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160" w:rsidRPr="00A30641" w:rsidRDefault="00076160" w:rsidP="00844A76">
      <w:pPr>
        <w:spacing w:before="60" w:after="60"/>
        <w:jc w:val="center"/>
        <w:rPr>
          <w:b/>
          <w:sz w:val="22"/>
          <w:szCs w:val="22"/>
        </w:rPr>
      </w:pPr>
      <w:r w:rsidRPr="00A30641">
        <w:rPr>
          <w:b/>
          <w:sz w:val="22"/>
          <w:szCs w:val="22"/>
        </w:rPr>
        <w:t>VENTURA COLLEGE</w:t>
      </w:r>
    </w:p>
    <w:p w:rsidR="00076160" w:rsidRPr="00A30641" w:rsidRDefault="004F2DF6" w:rsidP="00844A76">
      <w:pPr>
        <w:spacing w:before="60" w:after="60"/>
        <w:jc w:val="center"/>
        <w:rPr>
          <w:rFonts w:ascii="Tahoma" w:hAnsi="Tahoma" w:cs="Tahoma"/>
          <w:b/>
          <w:sz w:val="22"/>
          <w:szCs w:val="22"/>
          <w:u w:val="single"/>
        </w:rPr>
      </w:pPr>
      <w:r>
        <w:rPr>
          <w:rFonts w:ascii="Tahoma" w:hAnsi="Tahoma" w:cs="Tahoma"/>
          <w:b/>
          <w:sz w:val="22"/>
          <w:szCs w:val="22"/>
          <w:u w:val="single"/>
        </w:rPr>
        <w:t xml:space="preserve">Student Learning Outcomes </w:t>
      </w:r>
      <w:r w:rsidR="00D74903" w:rsidRPr="00A30641">
        <w:rPr>
          <w:rFonts w:ascii="Tahoma" w:hAnsi="Tahoma" w:cs="Tahoma"/>
          <w:b/>
          <w:sz w:val="22"/>
          <w:szCs w:val="22"/>
          <w:u w:val="single"/>
        </w:rPr>
        <w:t>Committee</w:t>
      </w:r>
    </w:p>
    <w:p w:rsidR="00076160" w:rsidRDefault="00A15CC9" w:rsidP="00844A76">
      <w:pPr>
        <w:spacing w:before="60" w:after="60"/>
        <w:jc w:val="center"/>
        <w:rPr>
          <w:rFonts w:ascii="Tahoma" w:hAnsi="Tahoma" w:cs="Tahoma"/>
          <w:b/>
          <w:sz w:val="22"/>
          <w:szCs w:val="22"/>
        </w:rPr>
      </w:pPr>
      <w:r>
        <w:rPr>
          <w:rFonts w:ascii="Tahoma" w:hAnsi="Tahoma" w:cs="Tahoma"/>
          <w:b/>
          <w:sz w:val="22"/>
          <w:szCs w:val="22"/>
        </w:rPr>
        <w:t xml:space="preserve">Tuesday, </w:t>
      </w:r>
      <w:r w:rsidR="008E12C7">
        <w:rPr>
          <w:rFonts w:ascii="Tahoma" w:hAnsi="Tahoma" w:cs="Tahoma"/>
          <w:b/>
          <w:sz w:val="22"/>
          <w:szCs w:val="22"/>
        </w:rPr>
        <w:t>February 11</w:t>
      </w:r>
      <w:r>
        <w:rPr>
          <w:rFonts w:ascii="Tahoma" w:hAnsi="Tahoma" w:cs="Tahoma"/>
          <w:b/>
          <w:sz w:val="22"/>
          <w:szCs w:val="22"/>
        </w:rPr>
        <w:t>th</w:t>
      </w:r>
      <w:r w:rsidR="00D74903" w:rsidRPr="00A30641">
        <w:rPr>
          <w:rFonts w:ascii="Tahoma" w:hAnsi="Tahoma" w:cs="Tahoma"/>
          <w:b/>
          <w:sz w:val="22"/>
          <w:szCs w:val="22"/>
        </w:rPr>
        <w:t>, 201</w:t>
      </w:r>
      <w:r w:rsidR="008E12C7">
        <w:rPr>
          <w:rFonts w:ascii="Tahoma" w:hAnsi="Tahoma" w:cs="Tahoma"/>
          <w:b/>
          <w:sz w:val="22"/>
          <w:szCs w:val="22"/>
        </w:rPr>
        <w:t>4</w:t>
      </w:r>
    </w:p>
    <w:p w:rsidR="00994157" w:rsidRDefault="00994157" w:rsidP="00844A76">
      <w:pPr>
        <w:spacing w:before="60" w:after="60"/>
        <w:jc w:val="center"/>
        <w:rPr>
          <w:rFonts w:ascii="Tahoma" w:hAnsi="Tahoma" w:cs="Tahoma"/>
          <w:b/>
          <w:sz w:val="22"/>
          <w:szCs w:val="22"/>
        </w:rPr>
      </w:pPr>
      <w:r>
        <w:rPr>
          <w:rFonts w:ascii="Tahoma" w:hAnsi="Tahoma" w:cs="Tahoma"/>
          <w:b/>
          <w:sz w:val="22"/>
          <w:szCs w:val="22"/>
        </w:rPr>
        <w:t>3:00-4:30pm</w:t>
      </w:r>
    </w:p>
    <w:p w:rsidR="00A15CC9" w:rsidRDefault="00A15CC9" w:rsidP="00844A76">
      <w:pPr>
        <w:spacing w:before="60" w:after="60"/>
        <w:jc w:val="center"/>
        <w:rPr>
          <w:rFonts w:ascii="Tahoma" w:hAnsi="Tahoma" w:cs="Tahoma"/>
          <w:b/>
          <w:sz w:val="22"/>
          <w:szCs w:val="22"/>
        </w:rPr>
      </w:pPr>
      <w:r>
        <w:rPr>
          <w:rFonts w:ascii="Tahoma" w:hAnsi="Tahoma" w:cs="Tahoma"/>
          <w:b/>
          <w:sz w:val="22"/>
          <w:szCs w:val="22"/>
        </w:rPr>
        <w:t>MCW-312</w:t>
      </w:r>
    </w:p>
    <w:p w:rsidR="00994157" w:rsidRPr="00A30641" w:rsidRDefault="00994157" w:rsidP="00844A76">
      <w:pPr>
        <w:spacing w:before="60" w:after="60"/>
        <w:jc w:val="center"/>
        <w:rPr>
          <w:rFonts w:ascii="Tahoma" w:hAnsi="Tahoma" w:cs="Tahoma"/>
          <w:b/>
          <w:sz w:val="22"/>
          <w:szCs w:val="22"/>
        </w:rPr>
      </w:pPr>
    </w:p>
    <w:p w:rsidR="00447792" w:rsidRPr="00A30641" w:rsidRDefault="00447792" w:rsidP="00844A76">
      <w:pPr>
        <w:spacing w:before="60" w:after="60"/>
        <w:jc w:val="center"/>
        <w:rPr>
          <w:rFonts w:ascii="Tahoma" w:hAnsi="Tahoma" w:cs="Tahoma"/>
          <w:b/>
          <w:sz w:val="16"/>
          <w:szCs w:val="16"/>
        </w:rPr>
      </w:pPr>
    </w:p>
    <w:p w:rsidR="00D74903" w:rsidRPr="00A53E92" w:rsidRDefault="00076160" w:rsidP="00844A76">
      <w:pPr>
        <w:spacing w:before="60" w:after="60"/>
        <w:ind w:left="1440" w:hanging="1440"/>
        <w:rPr>
          <w:rFonts w:ascii="Tahoma" w:hAnsi="Tahoma" w:cs="Tahoma"/>
          <w:sz w:val="22"/>
          <w:szCs w:val="22"/>
        </w:rPr>
      </w:pPr>
      <w:r w:rsidRPr="00A30641">
        <w:rPr>
          <w:rFonts w:ascii="Tahoma" w:hAnsi="Tahoma" w:cs="Tahoma"/>
          <w:b/>
          <w:sz w:val="22"/>
          <w:szCs w:val="22"/>
        </w:rPr>
        <w:t>Present:</w:t>
      </w:r>
      <w:r w:rsidR="00994157">
        <w:rPr>
          <w:rFonts w:ascii="Tahoma" w:hAnsi="Tahoma" w:cs="Tahoma"/>
          <w:sz w:val="22"/>
          <w:szCs w:val="22"/>
        </w:rPr>
        <w:t xml:space="preserve"> </w:t>
      </w:r>
      <w:r w:rsidR="00994157">
        <w:rPr>
          <w:rFonts w:ascii="Tahoma" w:hAnsi="Tahoma" w:cs="Tahoma"/>
          <w:sz w:val="22"/>
          <w:szCs w:val="22"/>
        </w:rPr>
        <w:tab/>
        <w:t>Kathy Scott, Debbie Newcomb, Andrea Horigan, Sandy Hajas, Bill Hart, Brendan Cummings, Jack Bennett, Susan Bricker, Jenchi Wu, Amanda Enfield, Corey Wendt, Chelsea Guillermo-Wann</w:t>
      </w:r>
    </w:p>
    <w:p w:rsidR="00A30641" w:rsidRPr="00F714C3" w:rsidRDefault="00A30641" w:rsidP="00844A76">
      <w:pPr>
        <w:spacing w:before="60" w:after="60"/>
        <w:ind w:left="1440" w:hanging="1440"/>
        <w:rPr>
          <w:rFonts w:ascii="Tahoma" w:hAnsi="Tahoma" w:cs="Tahoma"/>
          <w:sz w:val="16"/>
          <w:szCs w:val="16"/>
          <w:highlight w:val="yellow"/>
        </w:rPr>
      </w:pPr>
    </w:p>
    <w:p w:rsidR="00C52EC6" w:rsidRPr="00994157" w:rsidRDefault="00076160" w:rsidP="00844A76">
      <w:pPr>
        <w:tabs>
          <w:tab w:val="right" w:pos="13860"/>
        </w:tabs>
        <w:spacing w:before="60" w:after="60"/>
        <w:ind w:left="1440" w:hanging="1440"/>
        <w:rPr>
          <w:rFonts w:ascii="Tahoma" w:hAnsi="Tahoma" w:cs="Tahoma"/>
          <w:sz w:val="22"/>
          <w:szCs w:val="22"/>
        </w:rPr>
      </w:pPr>
      <w:r w:rsidRPr="00F714C3">
        <w:rPr>
          <w:rFonts w:ascii="Tahoma" w:hAnsi="Tahoma" w:cs="Tahoma"/>
          <w:b/>
          <w:sz w:val="22"/>
          <w:szCs w:val="22"/>
        </w:rPr>
        <w:t>Absent:</w:t>
      </w:r>
      <w:r w:rsidR="00994157">
        <w:rPr>
          <w:rFonts w:ascii="Tahoma" w:hAnsi="Tahoma" w:cs="Tahoma"/>
          <w:b/>
          <w:sz w:val="22"/>
          <w:szCs w:val="22"/>
        </w:rPr>
        <w:tab/>
      </w:r>
      <w:r w:rsidR="00994157" w:rsidRPr="00994157">
        <w:rPr>
          <w:rFonts w:ascii="Tahoma" w:hAnsi="Tahoma" w:cs="Tahoma"/>
          <w:sz w:val="22"/>
          <w:szCs w:val="22"/>
        </w:rPr>
        <w:t xml:space="preserve">Scott Corbett, </w:t>
      </w:r>
      <w:r w:rsidR="00264921">
        <w:rPr>
          <w:rFonts w:ascii="Tahoma" w:hAnsi="Tahoma" w:cs="Tahoma"/>
          <w:sz w:val="22"/>
          <w:szCs w:val="22"/>
        </w:rPr>
        <w:t>Lydia Matthews, Ned Mircetic, Kathy Koch, Audrey Edwards</w:t>
      </w:r>
    </w:p>
    <w:p w:rsidR="00A30641" w:rsidRPr="00A30641" w:rsidRDefault="00A30641" w:rsidP="00844A76">
      <w:pPr>
        <w:tabs>
          <w:tab w:val="right" w:pos="13860"/>
        </w:tabs>
        <w:spacing w:before="60" w:after="60"/>
        <w:ind w:left="1440" w:hanging="1440"/>
        <w:rPr>
          <w:rFonts w:ascii="Tahoma" w:hAnsi="Tahoma" w:cs="Tahoma"/>
          <w:sz w:val="16"/>
          <w:szCs w:val="16"/>
        </w:rPr>
      </w:pPr>
    </w:p>
    <w:p w:rsidR="00947D17" w:rsidRPr="00A30641" w:rsidRDefault="00994157" w:rsidP="00844A76">
      <w:pPr>
        <w:tabs>
          <w:tab w:val="right" w:pos="14130"/>
        </w:tabs>
        <w:spacing w:before="60" w:after="60"/>
        <w:ind w:left="1440" w:hanging="1440"/>
        <w:rPr>
          <w:rFonts w:ascii="Tahoma" w:hAnsi="Tahoma" w:cs="Tahoma"/>
          <w:sz w:val="22"/>
          <w:szCs w:val="22"/>
        </w:rPr>
      </w:pPr>
      <w:r>
        <w:rPr>
          <w:rFonts w:ascii="Tahoma" w:hAnsi="Tahoma" w:cs="Tahoma"/>
          <w:b/>
          <w:sz w:val="22"/>
          <w:szCs w:val="22"/>
        </w:rPr>
        <w:t>Recorder</w:t>
      </w:r>
      <w:r w:rsidR="00C52EC6" w:rsidRPr="00A30641">
        <w:rPr>
          <w:rFonts w:ascii="Tahoma" w:hAnsi="Tahoma" w:cs="Tahoma"/>
          <w:b/>
          <w:sz w:val="22"/>
          <w:szCs w:val="22"/>
        </w:rPr>
        <w:t>:</w:t>
      </w:r>
      <w:r w:rsidR="00C52EC6" w:rsidRPr="00A30641">
        <w:rPr>
          <w:rFonts w:ascii="Tahoma" w:hAnsi="Tahoma" w:cs="Tahoma"/>
          <w:b/>
          <w:sz w:val="22"/>
          <w:szCs w:val="22"/>
        </w:rPr>
        <w:tab/>
      </w:r>
      <w:r w:rsidRPr="00994157">
        <w:rPr>
          <w:rFonts w:ascii="Tahoma" w:hAnsi="Tahoma" w:cs="Tahoma"/>
          <w:sz w:val="22"/>
          <w:szCs w:val="22"/>
        </w:rPr>
        <w:t>Rachel Marchioni</w:t>
      </w:r>
      <w:r>
        <w:rPr>
          <w:rFonts w:ascii="Tahoma" w:hAnsi="Tahoma" w:cs="Tahoma"/>
          <w:b/>
          <w:sz w:val="22"/>
          <w:szCs w:val="22"/>
        </w:rPr>
        <w:t xml:space="preserve"> </w:t>
      </w:r>
      <w:r w:rsidR="00947D17" w:rsidRPr="00A30641">
        <w:rPr>
          <w:rFonts w:ascii="Tahoma" w:hAnsi="Tahoma" w:cs="Tahoma"/>
          <w:b/>
          <w:sz w:val="22"/>
          <w:szCs w:val="22"/>
        </w:rPr>
        <w:tab/>
      </w:r>
    </w:p>
    <w:tbl>
      <w:tblPr>
        <w:tblW w:w="14293" w:type="dxa"/>
        <w:tblCellSpacing w:w="20" w:type="dxa"/>
        <w:tblBorders>
          <w:top w:val="outset" w:sz="6" w:space="0" w:color="auto"/>
          <w:left w:val="outset" w:sz="6" w:space="0" w:color="auto"/>
          <w:right w:val="outset" w:sz="6" w:space="0" w:color="auto"/>
          <w:insideV w:val="outset" w:sz="6" w:space="0" w:color="auto"/>
        </w:tblBorders>
        <w:tblLook w:val="01E0"/>
      </w:tblPr>
      <w:tblGrid>
        <w:gridCol w:w="3390"/>
        <w:gridCol w:w="8238"/>
        <w:gridCol w:w="2665"/>
      </w:tblGrid>
      <w:tr w:rsidR="000E0A95" w:rsidRPr="00A30641" w:rsidTr="00680CA1">
        <w:trPr>
          <w:tblHeader/>
          <w:tblCellSpacing w:w="20" w:type="dxa"/>
        </w:trPr>
        <w:tc>
          <w:tcPr>
            <w:tcW w:w="3330" w:type="dxa"/>
            <w:tcBorders>
              <w:top w:val="outset" w:sz="6" w:space="0" w:color="auto"/>
              <w:bottom w:val="outset" w:sz="6" w:space="0" w:color="auto"/>
            </w:tcBorders>
            <w:shd w:val="clear" w:color="auto" w:fill="F79646"/>
            <w:vAlign w:val="center"/>
          </w:tcPr>
          <w:p w:rsidR="00A30641" w:rsidRPr="00A30641" w:rsidRDefault="00A30641" w:rsidP="00844A76">
            <w:pPr>
              <w:spacing w:before="60" w:after="60"/>
              <w:jc w:val="center"/>
              <w:rPr>
                <w:rFonts w:ascii="Tahoma" w:hAnsi="Tahoma" w:cs="Tahoma"/>
                <w:b/>
                <w:sz w:val="22"/>
                <w:szCs w:val="22"/>
              </w:rPr>
            </w:pPr>
            <w:r w:rsidRPr="00A30641">
              <w:rPr>
                <w:rFonts w:ascii="Tahoma" w:hAnsi="Tahoma" w:cs="Tahoma"/>
                <w:b/>
                <w:sz w:val="22"/>
                <w:szCs w:val="22"/>
              </w:rPr>
              <w:t>Agenda Item</w:t>
            </w:r>
          </w:p>
        </w:tc>
        <w:tc>
          <w:tcPr>
            <w:tcW w:w="8198" w:type="dxa"/>
            <w:tcBorders>
              <w:top w:val="outset" w:sz="6" w:space="0" w:color="auto"/>
              <w:bottom w:val="outset" w:sz="6" w:space="0" w:color="auto"/>
            </w:tcBorders>
            <w:shd w:val="clear" w:color="auto" w:fill="F79646"/>
            <w:vAlign w:val="center"/>
          </w:tcPr>
          <w:p w:rsidR="00A30641" w:rsidRPr="00A30641" w:rsidRDefault="00A30641" w:rsidP="00844A76">
            <w:pPr>
              <w:spacing w:before="60" w:after="60"/>
              <w:jc w:val="center"/>
              <w:rPr>
                <w:rFonts w:ascii="Tahoma" w:hAnsi="Tahoma" w:cs="Tahoma"/>
                <w:b/>
                <w:sz w:val="22"/>
                <w:szCs w:val="22"/>
              </w:rPr>
            </w:pPr>
            <w:r w:rsidRPr="00A30641">
              <w:rPr>
                <w:rFonts w:ascii="Tahoma" w:hAnsi="Tahoma" w:cs="Tahoma"/>
                <w:b/>
                <w:sz w:val="22"/>
                <w:szCs w:val="22"/>
              </w:rPr>
              <w:t>Summary of Discussion</w:t>
            </w:r>
          </w:p>
        </w:tc>
        <w:tc>
          <w:tcPr>
            <w:tcW w:w="2605" w:type="dxa"/>
            <w:tcBorders>
              <w:top w:val="outset" w:sz="6" w:space="0" w:color="auto"/>
              <w:bottom w:val="outset" w:sz="6" w:space="0" w:color="auto"/>
            </w:tcBorders>
            <w:shd w:val="clear" w:color="auto" w:fill="F79646"/>
            <w:vAlign w:val="center"/>
          </w:tcPr>
          <w:p w:rsidR="00A30641" w:rsidRPr="00A30641" w:rsidRDefault="00A30641" w:rsidP="000E0A95">
            <w:pPr>
              <w:spacing w:before="60" w:after="60"/>
              <w:jc w:val="center"/>
              <w:rPr>
                <w:rFonts w:ascii="Tahoma" w:hAnsi="Tahoma" w:cs="Tahoma"/>
                <w:b/>
                <w:sz w:val="22"/>
                <w:szCs w:val="22"/>
              </w:rPr>
            </w:pPr>
            <w:r w:rsidRPr="00A30641">
              <w:rPr>
                <w:rFonts w:ascii="Tahoma" w:hAnsi="Tahoma" w:cs="Tahoma"/>
                <w:b/>
                <w:sz w:val="22"/>
                <w:szCs w:val="22"/>
              </w:rPr>
              <w:t>Action</w:t>
            </w:r>
            <w:r w:rsidR="000E0A95">
              <w:rPr>
                <w:rFonts w:ascii="Tahoma" w:hAnsi="Tahoma" w:cs="Tahoma"/>
                <w:b/>
                <w:sz w:val="22"/>
                <w:szCs w:val="22"/>
              </w:rPr>
              <w:t xml:space="preserve"> Due </w:t>
            </w:r>
            <w:r w:rsidR="000E0A95">
              <w:rPr>
                <w:rFonts w:ascii="Tahoma" w:hAnsi="Tahoma" w:cs="Tahoma"/>
                <w:b/>
                <w:sz w:val="22"/>
                <w:szCs w:val="22"/>
              </w:rPr>
              <w:br/>
              <w:t>&amp; by Whom</w:t>
            </w:r>
          </w:p>
        </w:tc>
      </w:tr>
      <w:tr w:rsidR="000E0A95" w:rsidRPr="00A30641" w:rsidTr="00680CA1">
        <w:trPr>
          <w:tblCellSpacing w:w="20" w:type="dxa"/>
        </w:trPr>
        <w:tc>
          <w:tcPr>
            <w:tcW w:w="3330" w:type="dxa"/>
            <w:tcBorders>
              <w:top w:val="outset" w:sz="6" w:space="0" w:color="auto"/>
            </w:tcBorders>
            <w:shd w:val="clear" w:color="auto" w:fill="FBD4B4"/>
          </w:tcPr>
          <w:p w:rsidR="00A30641" w:rsidRPr="00064372" w:rsidRDefault="00064372" w:rsidP="00064372">
            <w:pPr>
              <w:spacing w:before="60" w:after="60"/>
              <w:jc w:val="center"/>
              <w:rPr>
                <w:rFonts w:ascii="Tahoma" w:hAnsi="Tahoma" w:cs="Tahoma"/>
                <w:b/>
                <w:spacing w:val="-6"/>
                <w:sz w:val="22"/>
                <w:szCs w:val="22"/>
                <w:u w:val="single"/>
              </w:rPr>
            </w:pPr>
            <w:r w:rsidRPr="00064372">
              <w:rPr>
                <w:rFonts w:ascii="Tahoma" w:hAnsi="Tahoma" w:cs="Tahoma"/>
                <w:b/>
                <w:spacing w:val="-6"/>
                <w:sz w:val="22"/>
                <w:szCs w:val="22"/>
                <w:u w:val="single"/>
              </w:rPr>
              <w:t>Comments/Announcements</w:t>
            </w:r>
          </w:p>
        </w:tc>
        <w:tc>
          <w:tcPr>
            <w:tcW w:w="8198" w:type="dxa"/>
            <w:tcBorders>
              <w:top w:val="outset" w:sz="6" w:space="0" w:color="auto"/>
            </w:tcBorders>
            <w:shd w:val="clear" w:color="auto" w:fill="FBD4B4"/>
          </w:tcPr>
          <w:p w:rsidR="00A30641" w:rsidRPr="00B07BB7" w:rsidRDefault="00A30641" w:rsidP="00844A76">
            <w:pPr>
              <w:pStyle w:val="ColorfulList-Accent11"/>
              <w:spacing w:before="60" w:after="60"/>
              <w:ind w:left="0"/>
              <w:rPr>
                <w:rFonts w:ascii="Tahoma" w:hAnsi="Tahoma" w:cs="Tahoma"/>
                <w:sz w:val="22"/>
                <w:szCs w:val="22"/>
              </w:rPr>
            </w:pPr>
          </w:p>
        </w:tc>
        <w:tc>
          <w:tcPr>
            <w:tcW w:w="2605" w:type="dxa"/>
            <w:tcBorders>
              <w:top w:val="outset" w:sz="6" w:space="0" w:color="auto"/>
            </w:tcBorders>
            <w:shd w:val="clear" w:color="auto" w:fill="FBD4B4"/>
          </w:tcPr>
          <w:p w:rsidR="00A30641" w:rsidRPr="00A30641" w:rsidRDefault="00A30641" w:rsidP="00844A76">
            <w:pPr>
              <w:spacing w:before="60" w:after="60"/>
              <w:rPr>
                <w:rFonts w:ascii="Tahoma" w:hAnsi="Tahoma" w:cs="Tahoma"/>
                <w:sz w:val="22"/>
                <w:szCs w:val="22"/>
              </w:rPr>
            </w:pPr>
          </w:p>
        </w:tc>
      </w:tr>
      <w:tr w:rsidR="005D55A5" w:rsidRPr="00A30641" w:rsidTr="00485C9D">
        <w:trPr>
          <w:tblCellSpacing w:w="20" w:type="dxa"/>
        </w:trPr>
        <w:tc>
          <w:tcPr>
            <w:tcW w:w="3330" w:type="dxa"/>
            <w:shd w:val="clear" w:color="auto" w:fill="auto"/>
          </w:tcPr>
          <w:p w:rsidR="005D55A5" w:rsidRPr="00B07BB7" w:rsidRDefault="005D55A5" w:rsidP="00064372">
            <w:pPr>
              <w:tabs>
                <w:tab w:val="left" w:pos="360"/>
              </w:tabs>
              <w:spacing w:before="60" w:after="60"/>
              <w:ind w:left="360" w:hanging="360"/>
              <w:rPr>
                <w:rFonts w:ascii="Tahoma" w:hAnsi="Tahoma" w:cs="Tahoma"/>
                <w:sz w:val="22"/>
                <w:szCs w:val="22"/>
              </w:rPr>
            </w:pPr>
            <w:r w:rsidRPr="00B07BB7">
              <w:rPr>
                <w:rFonts w:ascii="Tahoma" w:hAnsi="Tahoma" w:cs="Tahoma"/>
                <w:sz w:val="22"/>
                <w:szCs w:val="22"/>
              </w:rPr>
              <w:t>1.</w:t>
            </w:r>
            <w:r w:rsidRPr="00B07BB7">
              <w:rPr>
                <w:rFonts w:ascii="Tahoma" w:hAnsi="Tahoma" w:cs="Tahoma"/>
                <w:sz w:val="22"/>
                <w:szCs w:val="22"/>
              </w:rPr>
              <w:tab/>
            </w:r>
            <w:r w:rsidR="00064372">
              <w:rPr>
                <w:rFonts w:ascii="Tahoma" w:hAnsi="Tahoma" w:cs="Tahoma"/>
                <w:sz w:val="22"/>
                <w:szCs w:val="22"/>
              </w:rPr>
              <w:t>Public Comments</w:t>
            </w:r>
          </w:p>
        </w:tc>
        <w:tc>
          <w:tcPr>
            <w:tcW w:w="8198" w:type="dxa"/>
            <w:shd w:val="clear" w:color="auto" w:fill="auto"/>
          </w:tcPr>
          <w:p w:rsidR="0011380D" w:rsidRPr="00B07BB7" w:rsidRDefault="0011380D" w:rsidP="00127890">
            <w:pPr>
              <w:pStyle w:val="ColorfulList-Accent11"/>
              <w:tabs>
                <w:tab w:val="left" w:pos="307"/>
              </w:tabs>
              <w:spacing w:before="60" w:after="60"/>
              <w:ind w:left="0"/>
              <w:rPr>
                <w:rFonts w:ascii="Tahoma" w:hAnsi="Tahoma" w:cs="Tahoma"/>
                <w:sz w:val="22"/>
                <w:szCs w:val="22"/>
              </w:rPr>
            </w:pPr>
          </w:p>
        </w:tc>
        <w:tc>
          <w:tcPr>
            <w:tcW w:w="2605" w:type="dxa"/>
            <w:shd w:val="clear" w:color="auto" w:fill="auto"/>
          </w:tcPr>
          <w:p w:rsidR="0011380D" w:rsidRDefault="0011380D" w:rsidP="00844A76">
            <w:pPr>
              <w:spacing w:before="60" w:after="60"/>
              <w:rPr>
                <w:rFonts w:ascii="Tahoma" w:hAnsi="Tahoma" w:cs="Tahoma"/>
                <w:sz w:val="22"/>
                <w:szCs w:val="22"/>
              </w:rPr>
            </w:pPr>
          </w:p>
        </w:tc>
      </w:tr>
      <w:tr w:rsidR="005D55A5" w:rsidRPr="00A30641" w:rsidTr="00485C9D">
        <w:trPr>
          <w:tblCellSpacing w:w="20" w:type="dxa"/>
        </w:trPr>
        <w:tc>
          <w:tcPr>
            <w:tcW w:w="3330" w:type="dxa"/>
            <w:shd w:val="clear" w:color="auto" w:fill="auto"/>
          </w:tcPr>
          <w:p w:rsidR="005D55A5" w:rsidRPr="00B07BB7" w:rsidRDefault="005D55A5" w:rsidP="00064372">
            <w:pPr>
              <w:pStyle w:val="ColorfulList-Accent11"/>
              <w:tabs>
                <w:tab w:val="left" w:pos="360"/>
              </w:tabs>
              <w:spacing w:before="60" w:after="60"/>
              <w:ind w:left="360" w:hanging="360"/>
              <w:rPr>
                <w:rFonts w:ascii="Tahoma" w:hAnsi="Tahoma" w:cs="Tahoma"/>
                <w:sz w:val="22"/>
                <w:szCs w:val="22"/>
              </w:rPr>
            </w:pPr>
            <w:r w:rsidRPr="00B07BB7">
              <w:rPr>
                <w:rFonts w:ascii="Tahoma" w:hAnsi="Tahoma" w:cs="Tahoma"/>
                <w:sz w:val="22"/>
                <w:szCs w:val="22"/>
              </w:rPr>
              <w:t>2.</w:t>
            </w:r>
            <w:r w:rsidRPr="00B07BB7">
              <w:rPr>
                <w:rFonts w:ascii="Tahoma" w:hAnsi="Tahoma" w:cs="Tahoma"/>
                <w:sz w:val="22"/>
                <w:szCs w:val="22"/>
              </w:rPr>
              <w:tab/>
            </w:r>
            <w:r w:rsidR="00064372">
              <w:rPr>
                <w:rFonts w:ascii="Tahoma" w:hAnsi="Tahoma" w:cs="Tahoma"/>
                <w:sz w:val="22"/>
                <w:szCs w:val="22"/>
              </w:rPr>
              <w:t>General Announcements</w:t>
            </w:r>
          </w:p>
        </w:tc>
        <w:tc>
          <w:tcPr>
            <w:tcW w:w="8198" w:type="dxa"/>
            <w:shd w:val="clear" w:color="auto" w:fill="auto"/>
          </w:tcPr>
          <w:p w:rsidR="0011380D" w:rsidRPr="00B07BB7" w:rsidRDefault="0011380D" w:rsidP="005D55A5">
            <w:pPr>
              <w:pStyle w:val="ColorfulList-Accent11"/>
              <w:tabs>
                <w:tab w:val="left" w:pos="307"/>
              </w:tabs>
              <w:spacing w:before="60" w:after="60"/>
              <w:ind w:left="0"/>
              <w:rPr>
                <w:rFonts w:ascii="Tahoma" w:hAnsi="Tahoma" w:cs="Tahoma"/>
                <w:sz w:val="22"/>
                <w:szCs w:val="22"/>
              </w:rPr>
            </w:pPr>
          </w:p>
        </w:tc>
        <w:tc>
          <w:tcPr>
            <w:tcW w:w="2605" w:type="dxa"/>
            <w:shd w:val="clear" w:color="auto" w:fill="auto"/>
          </w:tcPr>
          <w:p w:rsidR="005D55A5" w:rsidRDefault="005D55A5" w:rsidP="00844A76">
            <w:pPr>
              <w:spacing w:before="60" w:after="60"/>
              <w:rPr>
                <w:rFonts w:ascii="Tahoma" w:hAnsi="Tahoma" w:cs="Tahoma"/>
                <w:sz w:val="22"/>
                <w:szCs w:val="22"/>
              </w:rPr>
            </w:pPr>
          </w:p>
        </w:tc>
      </w:tr>
      <w:tr w:rsidR="00B15C9A" w:rsidRPr="00A30641" w:rsidTr="0011380D">
        <w:trPr>
          <w:trHeight w:val="223"/>
          <w:tblCellSpacing w:w="20" w:type="dxa"/>
        </w:trPr>
        <w:tc>
          <w:tcPr>
            <w:tcW w:w="3330" w:type="dxa"/>
            <w:tcBorders>
              <w:top w:val="nil"/>
              <w:bottom w:val="nil"/>
            </w:tcBorders>
            <w:shd w:val="clear" w:color="auto" w:fill="auto"/>
          </w:tcPr>
          <w:p w:rsidR="00B15C9A" w:rsidRPr="00064372" w:rsidRDefault="00B15C9A" w:rsidP="008E12C7">
            <w:pPr>
              <w:tabs>
                <w:tab w:val="left" w:pos="360"/>
                <w:tab w:val="left" w:pos="720"/>
              </w:tabs>
              <w:spacing w:before="60" w:after="60"/>
              <w:ind w:left="360"/>
              <w:rPr>
                <w:rFonts w:ascii="Tahoma" w:hAnsi="Tahoma" w:cs="Tahoma"/>
                <w:spacing w:val="-6"/>
                <w:sz w:val="22"/>
                <w:szCs w:val="22"/>
              </w:rPr>
            </w:pPr>
            <w:r>
              <w:rPr>
                <w:rFonts w:ascii="Tahoma" w:hAnsi="Tahoma" w:cs="Tahoma"/>
                <w:sz w:val="22"/>
                <w:szCs w:val="22"/>
              </w:rPr>
              <w:t>a.</w:t>
            </w:r>
            <w:r>
              <w:rPr>
                <w:rFonts w:ascii="Tahoma" w:hAnsi="Tahoma" w:cs="Tahoma"/>
                <w:sz w:val="22"/>
                <w:szCs w:val="22"/>
              </w:rPr>
              <w:tab/>
            </w:r>
            <w:r w:rsidR="008E12C7">
              <w:rPr>
                <w:rFonts w:ascii="Tahoma" w:hAnsi="Tahoma" w:cs="Tahoma"/>
                <w:sz w:val="22"/>
                <w:szCs w:val="22"/>
              </w:rPr>
              <w:t xml:space="preserve">Spring 2014 SLO due </w:t>
            </w:r>
            <w:r w:rsidR="003621EF">
              <w:rPr>
                <w:rFonts w:ascii="Tahoma" w:hAnsi="Tahoma" w:cs="Tahoma"/>
                <w:sz w:val="22"/>
                <w:szCs w:val="22"/>
              </w:rPr>
              <w:tab/>
            </w:r>
            <w:r w:rsidR="008E12C7">
              <w:rPr>
                <w:rFonts w:ascii="Tahoma" w:hAnsi="Tahoma" w:cs="Tahoma"/>
                <w:sz w:val="22"/>
                <w:szCs w:val="22"/>
              </w:rPr>
              <w:t>dates reminder</w:t>
            </w:r>
          </w:p>
        </w:tc>
        <w:tc>
          <w:tcPr>
            <w:tcW w:w="8198" w:type="dxa"/>
            <w:tcBorders>
              <w:top w:val="nil"/>
              <w:bottom w:val="nil"/>
            </w:tcBorders>
            <w:shd w:val="clear" w:color="auto" w:fill="auto"/>
          </w:tcPr>
          <w:p w:rsidR="00B15C9A" w:rsidRPr="00064372" w:rsidRDefault="00B15C9A" w:rsidP="0062299D">
            <w:pPr>
              <w:tabs>
                <w:tab w:val="left" w:pos="410"/>
              </w:tabs>
              <w:spacing w:before="60" w:after="60"/>
              <w:ind w:left="410" w:hanging="410"/>
              <w:rPr>
                <w:rFonts w:ascii="Tahoma" w:hAnsi="Tahoma" w:cs="Tahoma"/>
                <w:sz w:val="22"/>
                <w:szCs w:val="22"/>
              </w:rPr>
            </w:pPr>
            <w:r>
              <w:rPr>
                <w:rFonts w:ascii="Tahoma" w:hAnsi="Tahoma" w:cs="Tahoma"/>
                <w:sz w:val="22"/>
                <w:szCs w:val="22"/>
              </w:rPr>
              <w:t>a.</w:t>
            </w:r>
            <w:r>
              <w:rPr>
                <w:rFonts w:ascii="Tahoma" w:hAnsi="Tahoma" w:cs="Tahoma"/>
                <w:sz w:val="22"/>
                <w:szCs w:val="22"/>
              </w:rPr>
              <w:tab/>
            </w:r>
            <w:r w:rsidR="0062299D">
              <w:rPr>
                <w:rFonts w:ascii="Tahoma" w:hAnsi="Tahoma" w:cs="Tahoma"/>
                <w:sz w:val="22"/>
                <w:szCs w:val="22"/>
              </w:rPr>
              <w:t>Newcomb announces that the SLO</w:t>
            </w:r>
            <w:r w:rsidR="00D125D6">
              <w:rPr>
                <w:rFonts w:ascii="Tahoma" w:hAnsi="Tahoma" w:cs="Tahoma"/>
                <w:sz w:val="22"/>
                <w:szCs w:val="22"/>
              </w:rPr>
              <w:t xml:space="preserve"> </w:t>
            </w:r>
            <w:r w:rsidR="0062299D">
              <w:rPr>
                <w:rFonts w:ascii="Tahoma" w:hAnsi="Tahoma" w:cs="Tahoma"/>
                <w:sz w:val="22"/>
                <w:szCs w:val="22"/>
              </w:rPr>
              <w:t xml:space="preserve">formative assessments are due on </w:t>
            </w:r>
            <w:r w:rsidR="00D125D6">
              <w:rPr>
                <w:rFonts w:ascii="Tahoma" w:hAnsi="Tahoma" w:cs="Tahoma"/>
                <w:sz w:val="22"/>
                <w:szCs w:val="22"/>
              </w:rPr>
              <w:t>April 30</w:t>
            </w:r>
            <w:r w:rsidR="0062299D">
              <w:rPr>
                <w:rFonts w:ascii="Tahoma" w:hAnsi="Tahoma" w:cs="Tahoma"/>
                <w:sz w:val="22"/>
                <w:szCs w:val="22"/>
              </w:rPr>
              <w:t xml:space="preserve">, 2014 and summative assessments are due on </w:t>
            </w:r>
            <w:r w:rsidR="00D125D6">
              <w:rPr>
                <w:rFonts w:ascii="Tahoma" w:hAnsi="Tahoma" w:cs="Tahoma"/>
                <w:sz w:val="22"/>
                <w:szCs w:val="22"/>
              </w:rPr>
              <w:t>May 20</w:t>
            </w:r>
            <w:r w:rsidR="0062299D" w:rsidRPr="0062299D">
              <w:rPr>
                <w:rFonts w:ascii="Tahoma" w:hAnsi="Tahoma" w:cs="Tahoma"/>
                <w:sz w:val="22"/>
                <w:szCs w:val="22"/>
                <w:vertAlign w:val="superscript"/>
              </w:rPr>
              <w:t>th</w:t>
            </w:r>
            <w:r w:rsidR="0062299D">
              <w:rPr>
                <w:rFonts w:ascii="Tahoma" w:hAnsi="Tahoma" w:cs="Tahoma"/>
                <w:sz w:val="22"/>
                <w:szCs w:val="22"/>
              </w:rPr>
              <w:t>, 2014.  There will be three dates scheduled for “Bring Your Data Day” and  the dates will be announced in the SLO Newsletter.</w:t>
            </w:r>
            <w:r w:rsidR="00D125D6">
              <w:rPr>
                <w:rFonts w:ascii="Tahoma" w:hAnsi="Tahoma" w:cs="Tahoma"/>
                <w:sz w:val="22"/>
                <w:szCs w:val="22"/>
              </w:rPr>
              <w:t xml:space="preserve"> </w:t>
            </w:r>
          </w:p>
        </w:tc>
        <w:tc>
          <w:tcPr>
            <w:tcW w:w="2605" w:type="dxa"/>
            <w:tcBorders>
              <w:top w:val="nil"/>
              <w:bottom w:val="nil"/>
            </w:tcBorders>
            <w:shd w:val="clear" w:color="auto" w:fill="auto"/>
          </w:tcPr>
          <w:p w:rsidR="00B15C9A" w:rsidRPr="00A30641" w:rsidRDefault="00B15C9A" w:rsidP="00844A76">
            <w:pPr>
              <w:spacing w:before="60" w:after="60"/>
              <w:rPr>
                <w:rFonts w:ascii="Tahoma" w:hAnsi="Tahoma" w:cs="Tahoma"/>
                <w:sz w:val="22"/>
                <w:szCs w:val="22"/>
              </w:rPr>
            </w:pPr>
          </w:p>
        </w:tc>
      </w:tr>
      <w:tr w:rsidR="00B15C9A" w:rsidRPr="00A30641" w:rsidTr="0011380D">
        <w:trPr>
          <w:trHeight w:val="223"/>
          <w:tblCellSpacing w:w="20" w:type="dxa"/>
        </w:trPr>
        <w:tc>
          <w:tcPr>
            <w:tcW w:w="3330" w:type="dxa"/>
            <w:tcBorders>
              <w:top w:val="nil"/>
              <w:bottom w:val="nil"/>
            </w:tcBorders>
            <w:shd w:val="clear" w:color="auto" w:fill="auto"/>
          </w:tcPr>
          <w:p w:rsidR="00B15C9A" w:rsidRPr="00B07BB7" w:rsidRDefault="00B15C9A" w:rsidP="00680CA1">
            <w:pPr>
              <w:spacing w:before="60" w:after="60"/>
              <w:ind w:left="360"/>
              <w:rPr>
                <w:rFonts w:ascii="Tahoma" w:hAnsi="Tahoma" w:cs="Tahoma"/>
                <w:spacing w:val="-6"/>
                <w:sz w:val="22"/>
                <w:szCs w:val="22"/>
              </w:rPr>
            </w:pPr>
            <w:r>
              <w:rPr>
                <w:rFonts w:ascii="Tahoma" w:hAnsi="Tahoma" w:cs="Tahoma"/>
                <w:sz w:val="22"/>
                <w:szCs w:val="22"/>
              </w:rPr>
              <w:t>b.</w:t>
            </w:r>
            <w:r>
              <w:rPr>
                <w:rFonts w:ascii="Tahoma" w:hAnsi="Tahoma" w:cs="Tahoma"/>
                <w:sz w:val="22"/>
                <w:szCs w:val="22"/>
              </w:rPr>
              <w:tab/>
            </w:r>
            <w:r w:rsidR="008E12C7">
              <w:rPr>
                <w:rFonts w:ascii="Tahoma" w:hAnsi="Tahoma" w:cs="Tahoma"/>
                <w:sz w:val="22"/>
                <w:szCs w:val="22"/>
              </w:rPr>
              <w:t xml:space="preserve">Status of SUO rotational </w:t>
            </w:r>
            <w:r w:rsidR="003621EF">
              <w:rPr>
                <w:rFonts w:ascii="Tahoma" w:hAnsi="Tahoma" w:cs="Tahoma"/>
                <w:sz w:val="22"/>
                <w:szCs w:val="22"/>
              </w:rPr>
              <w:tab/>
            </w:r>
            <w:r w:rsidR="008E12C7">
              <w:rPr>
                <w:rFonts w:ascii="Tahoma" w:hAnsi="Tahoma" w:cs="Tahoma"/>
                <w:sz w:val="22"/>
                <w:szCs w:val="22"/>
              </w:rPr>
              <w:t>plans</w:t>
            </w:r>
            <w:r w:rsidR="002746BF">
              <w:rPr>
                <w:rFonts w:ascii="Tahoma" w:hAnsi="Tahoma" w:cs="Tahoma"/>
                <w:sz w:val="22"/>
                <w:szCs w:val="22"/>
              </w:rPr>
              <w:t xml:space="preserve"> </w:t>
            </w:r>
          </w:p>
        </w:tc>
        <w:tc>
          <w:tcPr>
            <w:tcW w:w="8198" w:type="dxa"/>
            <w:tcBorders>
              <w:top w:val="nil"/>
              <w:bottom w:val="nil"/>
            </w:tcBorders>
            <w:shd w:val="clear" w:color="auto" w:fill="auto"/>
          </w:tcPr>
          <w:p w:rsidR="00B15C9A" w:rsidRPr="00B07BB7" w:rsidRDefault="00B15C9A" w:rsidP="0062299D">
            <w:pPr>
              <w:tabs>
                <w:tab w:val="left" w:pos="391"/>
              </w:tabs>
              <w:spacing w:before="60" w:after="60"/>
              <w:ind w:left="410" w:hanging="410"/>
              <w:rPr>
                <w:rFonts w:ascii="Tahoma" w:hAnsi="Tahoma" w:cs="Tahoma"/>
                <w:sz w:val="22"/>
                <w:szCs w:val="22"/>
              </w:rPr>
            </w:pPr>
            <w:r>
              <w:rPr>
                <w:rFonts w:ascii="Tahoma" w:hAnsi="Tahoma" w:cs="Tahoma"/>
                <w:sz w:val="22"/>
                <w:szCs w:val="22"/>
              </w:rPr>
              <w:t>b.</w:t>
            </w:r>
            <w:r>
              <w:rPr>
                <w:rFonts w:ascii="Tahoma" w:hAnsi="Tahoma" w:cs="Tahoma"/>
                <w:sz w:val="22"/>
                <w:szCs w:val="22"/>
              </w:rPr>
              <w:tab/>
            </w:r>
            <w:r w:rsidR="0062299D">
              <w:rPr>
                <w:rFonts w:ascii="Tahoma" w:hAnsi="Tahoma" w:cs="Tahoma"/>
                <w:sz w:val="22"/>
                <w:szCs w:val="22"/>
              </w:rPr>
              <w:t>Horigan gives update on</w:t>
            </w:r>
            <w:r w:rsidR="00D125D6">
              <w:rPr>
                <w:rFonts w:ascii="Tahoma" w:hAnsi="Tahoma" w:cs="Tahoma"/>
                <w:sz w:val="22"/>
                <w:szCs w:val="22"/>
              </w:rPr>
              <w:t xml:space="preserve"> SUO Rotational plans in TracDat. </w:t>
            </w:r>
            <w:r w:rsidR="0062299D">
              <w:rPr>
                <w:rFonts w:ascii="Tahoma" w:hAnsi="Tahoma" w:cs="Tahoma"/>
                <w:sz w:val="22"/>
                <w:szCs w:val="22"/>
              </w:rPr>
              <w:t xml:space="preserve"> There are still</w:t>
            </w:r>
            <w:r w:rsidR="004A21DA">
              <w:rPr>
                <w:rFonts w:ascii="Tahoma" w:hAnsi="Tahoma" w:cs="Tahoma"/>
                <w:sz w:val="22"/>
                <w:szCs w:val="22"/>
              </w:rPr>
              <w:t xml:space="preserve"> four</w:t>
            </w:r>
            <w:r w:rsidR="00D125D6">
              <w:rPr>
                <w:rFonts w:ascii="Tahoma" w:hAnsi="Tahoma" w:cs="Tahoma"/>
                <w:sz w:val="22"/>
                <w:szCs w:val="22"/>
              </w:rPr>
              <w:t xml:space="preserve"> </w:t>
            </w:r>
            <w:r w:rsidR="0062299D">
              <w:rPr>
                <w:rFonts w:ascii="Tahoma" w:hAnsi="Tahoma" w:cs="Tahoma"/>
                <w:sz w:val="22"/>
                <w:szCs w:val="22"/>
              </w:rPr>
              <w:t>areas that hav</w:t>
            </w:r>
            <w:r w:rsidR="00DA384D">
              <w:rPr>
                <w:rFonts w:ascii="Tahoma" w:hAnsi="Tahoma" w:cs="Tahoma"/>
                <w:sz w:val="22"/>
                <w:szCs w:val="22"/>
              </w:rPr>
              <w:t xml:space="preserve">e yet to complete their SUOs </w:t>
            </w:r>
            <w:r w:rsidR="0062299D">
              <w:rPr>
                <w:rFonts w:ascii="Tahoma" w:hAnsi="Tahoma" w:cs="Tahoma"/>
                <w:sz w:val="22"/>
                <w:szCs w:val="22"/>
              </w:rPr>
              <w:t xml:space="preserve">rotational plans. It was </w:t>
            </w:r>
            <w:r w:rsidR="00D125D6">
              <w:rPr>
                <w:rFonts w:ascii="Tahoma" w:hAnsi="Tahoma" w:cs="Tahoma"/>
                <w:sz w:val="22"/>
                <w:szCs w:val="22"/>
              </w:rPr>
              <w:t xml:space="preserve">discussed </w:t>
            </w:r>
            <w:r w:rsidR="00DA384D">
              <w:rPr>
                <w:rFonts w:ascii="Tahoma" w:hAnsi="Tahoma" w:cs="Tahoma"/>
                <w:sz w:val="22"/>
                <w:szCs w:val="22"/>
              </w:rPr>
              <w:t xml:space="preserve">as to </w:t>
            </w:r>
            <w:r w:rsidR="00D125D6">
              <w:rPr>
                <w:rFonts w:ascii="Tahoma" w:hAnsi="Tahoma" w:cs="Tahoma"/>
                <w:sz w:val="22"/>
                <w:szCs w:val="22"/>
              </w:rPr>
              <w:t>how we are goin</w:t>
            </w:r>
            <w:r w:rsidR="0062299D">
              <w:rPr>
                <w:rFonts w:ascii="Tahoma" w:hAnsi="Tahoma" w:cs="Tahoma"/>
                <w:sz w:val="22"/>
                <w:szCs w:val="22"/>
              </w:rPr>
              <w:t>g to address this lack of data and it was decided that going forward the Department Chairs would be addressed in a formal letter.</w:t>
            </w:r>
          </w:p>
        </w:tc>
        <w:tc>
          <w:tcPr>
            <w:tcW w:w="2605" w:type="dxa"/>
            <w:tcBorders>
              <w:top w:val="nil"/>
              <w:bottom w:val="nil"/>
            </w:tcBorders>
            <w:shd w:val="clear" w:color="auto" w:fill="auto"/>
          </w:tcPr>
          <w:p w:rsidR="00B15C9A" w:rsidRPr="00A30641" w:rsidRDefault="00B15C9A" w:rsidP="00844A76">
            <w:pPr>
              <w:spacing w:before="60" w:after="60"/>
              <w:rPr>
                <w:rFonts w:ascii="Tahoma" w:hAnsi="Tahoma" w:cs="Tahoma"/>
                <w:sz w:val="22"/>
                <w:szCs w:val="22"/>
              </w:rPr>
            </w:pPr>
          </w:p>
        </w:tc>
      </w:tr>
      <w:tr w:rsidR="00B15C9A" w:rsidRPr="00A30641" w:rsidTr="0011380D">
        <w:trPr>
          <w:trHeight w:val="223"/>
          <w:tblCellSpacing w:w="20" w:type="dxa"/>
        </w:trPr>
        <w:tc>
          <w:tcPr>
            <w:tcW w:w="3330" w:type="dxa"/>
            <w:tcBorders>
              <w:top w:val="nil"/>
              <w:bottom w:val="nil"/>
            </w:tcBorders>
            <w:shd w:val="clear" w:color="auto" w:fill="auto"/>
          </w:tcPr>
          <w:p w:rsidR="00B15C9A" w:rsidRPr="00B07BB7" w:rsidRDefault="00B15C9A" w:rsidP="00B15C9A">
            <w:pPr>
              <w:spacing w:before="60" w:after="60"/>
              <w:ind w:left="360"/>
              <w:rPr>
                <w:rFonts w:ascii="Tahoma" w:hAnsi="Tahoma" w:cs="Tahoma"/>
                <w:spacing w:val="-6"/>
                <w:sz w:val="22"/>
                <w:szCs w:val="22"/>
              </w:rPr>
            </w:pPr>
            <w:r>
              <w:rPr>
                <w:rFonts w:ascii="Tahoma" w:hAnsi="Tahoma" w:cs="Tahoma"/>
                <w:sz w:val="22"/>
                <w:szCs w:val="22"/>
              </w:rPr>
              <w:t>c.</w:t>
            </w:r>
            <w:r>
              <w:rPr>
                <w:rFonts w:ascii="Tahoma" w:hAnsi="Tahoma" w:cs="Tahoma"/>
                <w:sz w:val="22"/>
                <w:szCs w:val="22"/>
              </w:rPr>
              <w:tab/>
            </w:r>
            <w:r w:rsidR="008E12C7">
              <w:rPr>
                <w:rFonts w:ascii="Tahoma" w:hAnsi="Tahoma" w:cs="Tahoma"/>
                <w:sz w:val="22"/>
                <w:szCs w:val="22"/>
              </w:rPr>
              <w:t xml:space="preserve">Student representative </w:t>
            </w:r>
            <w:r w:rsidR="003621EF">
              <w:rPr>
                <w:rFonts w:ascii="Tahoma" w:hAnsi="Tahoma" w:cs="Tahoma"/>
                <w:sz w:val="22"/>
                <w:szCs w:val="22"/>
              </w:rPr>
              <w:tab/>
            </w:r>
            <w:r w:rsidR="008E12C7">
              <w:rPr>
                <w:rFonts w:ascii="Tahoma" w:hAnsi="Tahoma" w:cs="Tahoma"/>
                <w:sz w:val="22"/>
                <w:szCs w:val="22"/>
              </w:rPr>
              <w:t xml:space="preserve">on committee </w:t>
            </w:r>
            <w:r w:rsidR="003621EF">
              <w:rPr>
                <w:rFonts w:ascii="Tahoma" w:hAnsi="Tahoma" w:cs="Tahoma"/>
                <w:sz w:val="22"/>
                <w:szCs w:val="22"/>
              </w:rPr>
              <w:tab/>
            </w:r>
            <w:r w:rsidR="008E12C7">
              <w:rPr>
                <w:rFonts w:ascii="Tahoma" w:hAnsi="Tahoma" w:cs="Tahoma"/>
                <w:sz w:val="22"/>
                <w:szCs w:val="22"/>
              </w:rPr>
              <w:t>(governance decision-</w:t>
            </w:r>
            <w:r w:rsidR="003621EF">
              <w:rPr>
                <w:rFonts w:ascii="Tahoma" w:hAnsi="Tahoma" w:cs="Tahoma"/>
                <w:sz w:val="22"/>
                <w:szCs w:val="22"/>
              </w:rPr>
              <w:tab/>
            </w:r>
            <w:r w:rsidR="008E12C7">
              <w:rPr>
                <w:rFonts w:ascii="Tahoma" w:hAnsi="Tahoma" w:cs="Tahoma"/>
                <w:sz w:val="22"/>
                <w:szCs w:val="22"/>
              </w:rPr>
              <w:t>making charge)</w:t>
            </w:r>
          </w:p>
        </w:tc>
        <w:tc>
          <w:tcPr>
            <w:tcW w:w="8198" w:type="dxa"/>
            <w:tcBorders>
              <w:top w:val="nil"/>
              <w:bottom w:val="nil"/>
            </w:tcBorders>
            <w:shd w:val="clear" w:color="auto" w:fill="auto"/>
          </w:tcPr>
          <w:p w:rsidR="00B15C9A" w:rsidRPr="00B07BB7" w:rsidRDefault="00B15C9A" w:rsidP="00B15C9A">
            <w:pPr>
              <w:tabs>
                <w:tab w:val="left" w:pos="391"/>
              </w:tabs>
              <w:spacing w:before="60" w:after="60"/>
              <w:ind w:left="410" w:hanging="410"/>
              <w:rPr>
                <w:rFonts w:ascii="Tahoma" w:hAnsi="Tahoma" w:cs="Tahoma"/>
                <w:sz w:val="22"/>
                <w:szCs w:val="22"/>
              </w:rPr>
            </w:pPr>
            <w:r w:rsidRPr="0062299D">
              <w:rPr>
                <w:rFonts w:ascii="Tahoma" w:hAnsi="Tahoma" w:cs="Tahoma"/>
                <w:sz w:val="22"/>
                <w:szCs w:val="22"/>
              </w:rPr>
              <w:t>c.</w:t>
            </w:r>
            <w:r w:rsidRPr="0062299D">
              <w:rPr>
                <w:rFonts w:ascii="Tahoma" w:hAnsi="Tahoma" w:cs="Tahoma"/>
                <w:sz w:val="22"/>
                <w:szCs w:val="22"/>
              </w:rPr>
              <w:tab/>
            </w:r>
            <w:r w:rsidR="005420A6">
              <w:rPr>
                <w:rFonts w:ascii="Tahoma" w:hAnsi="Tahoma" w:cs="Tahoma"/>
                <w:sz w:val="22"/>
                <w:szCs w:val="22"/>
              </w:rPr>
              <w:t xml:space="preserve">Newcomb shares that previously we have not had a student representative on the committee. So we reached out to student government and we now have Brendan Cummings (ASVC Public Relations Director) joining us. </w:t>
            </w:r>
          </w:p>
        </w:tc>
        <w:tc>
          <w:tcPr>
            <w:tcW w:w="2605" w:type="dxa"/>
            <w:tcBorders>
              <w:top w:val="nil"/>
              <w:bottom w:val="nil"/>
            </w:tcBorders>
            <w:shd w:val="clear" w:color="auto" w:fill="auto"/>
          </w:tcPr>
          <w:p w:rsidR="00B15C9A" w:rsidRPr="00A30641" w:rsidRDefault="00B15C9A" w:rsidP="00844A76">
            <w:pPr>
              <w:spacing w:before="60" w:after="60"/>
              <w:rPr>
                <w:rFonts w:ascii="Tahoma" w:hAnsi="Tahoma" w:cs="Tahoma"/>
                <w:sz w:val="22"/>
                <w:szCs w:val="22"/>
              </w:rPr>
            </w:pPr>
          </w:p>
        </w:tc>
      </w:tr>
      <w:tr w:rsidR="00EA03AD" w:rsidRPr="00A30641" w:rsidTr="0011380D">
        <w:trPr>
          <w:trHeight w:val="223"/>
          <w:tblCellSpacing w:w="20" w:type="dxa"/>
        </w:trPr>
        <w:tc>
          <w:tcPr>
            <w:tcW w:w="3330" w:type="dxa"/>
            <w:tcBorders>
              <w:top w:val="nil"/>
              <w:bottom w:val="nil"/>
            </w:tcBorders>
            <w:shd w:val="clear" w:color="auto" w:fill="auto"/>
          </w:tcPr>
          <w:p w:rsidR="00EA03AD" w:rsidRPr="00430ACF" w:rsidRDefault="00EA03AD" w:rsidP="00B15C9A">
            <w:pPr>
              <w:spacing w:before="60" w:after="60"/>
              <w:ind w:left="360"/>
              <w:rPr>
                <w:rFonts w:ascii="Tahoma" w:hAnsi="Tahoma" w:cs="Tahoma"/>
                <w:sz w:val="22"/>
                <w:szCs w:val="22"/>
                <w:highlight w:val="cyan"/>
              </w:rPr>
            </w:pPr>
          </w:p>
        </w:tc>
        <w:tc>
          <w:tcPr>
            <w:tcW w:w="8198" w:type="dxa"/>
            <w:tcBorders>
              <w:top w:val="nil"/>
              <w:bottom w:val="nil"/>
            </w:tcBorders>
            <w:shd w:val="clear" w:color="auto" w:fill="auto"/>
          </w:tcPr>
          <w:p w:rsidR="00EA03AD" w:rsidRPr="00430ACF" w:rsidRDefault="00EA03AD" w:rsidP="00430ACF">
            <w:pPr>
              <w:tabs>
                <w:tab w:val="left" w:pos="391"/>
              </w:tabs>
              <w:spacing w:before="60" w:after="60"/>
              <w:ind w:left="410" w:hanging="410"/>
              <w:rPr>
                <w:rFonts w:ascii="Tahoma" w:hAnsi="Tahoma" w:cs="Tahoma"/>
                <w:sz w:val="22"/>
                <w:szCs w:val="22"/>
                <w:highlight w:val="cyan"/>
              </w:rPr>
            </w:pPr>
          </w:p>
        </w:tc>
        <w:tc>
          <w:tcPr>
            <w:tcW w:w="2605" w:type="dxa"/>
            <w:tcBorders>
              <w:top w:val="nil"/>
              <w:bottom w:val="nil"/>
            </w:tcBorders>
            <w:shd w:val="clear" w:color="auto" w:fill="auto"/>
          </w:tcPr>
          <w:p w:rsidR="00EA03AD" w:rsidRPr="00A30641" w:rsidRDefault="00EA03AD" w:rsidP="00844A76">
            <w:pPr>
              <w:spacing w:before="60" w:after="60"/>
              <w:rPr>
                <w:rFonts w:ascii="Tahoma" w:hAnsi="Tahoma" w:cs="Tahoma"/>
                <w:sz w:val="22"/>
                <w:szCs w:val="22"/>
              </w:rPr>
            </w:pPr>
          </w:p>
        </w:tc>
      </w:tr>
      <w:tr w:rsidR="00B15C9A" w:rsidRPr="00A30641" w:rsidTr="00680CA1">
        <w:trPr>
          <w:tblCellSpacing w:w="20" w:type="dxa"/>
        </w:trPr>
        <w:tc>
          <w:tcPr>
            <w:tcW w:w="3330" w:type="dxa"/>
            <w:tcBorders>
              <w:top w:val="outset" w:sz="6" w:space="0" w:color="auto"/>
            </w:tcBorders>
            <w:shd w:val="clear" w:color="auto" w:fill="FBD4B4"/>
          </w:tcPr>
          <w:p w:rsidR="00B15C9A" w:rsidRPr="00064372" w:rsidRDefault="00B15C9A" w:rsidP="00064372">
            <w:pPr>
              <w:spacing w:before="60" w:after="60"/>
              <w:jc w:val="center"/>
              <w:rPr>
                <w:rFonts w:ascii="Tahoma" w:hAnsi="Tahoma" w:cs="Tahoma"/>
                <w:b/>
                <w:sz w:val="22"/>
                <w:szCs w:val="22"/>
                <w:u w:val="single"/>
              </w:rPr>
            </w:pPr>
            <w:r w:rsidRPr="00064372">
              <w:rPr>
                <w:rFonts w:ascii="Tahoma" w:hAnsi="Tahoma" w:cs="Tahoma"/>
                <w:b/>
                <w:sz w:val="22"/>
                <w:szCs w:val="22"/>
                <w:u w:val="single"/>
              </w:rPr>
              <w:t>Discussion Items</w:t>
            </w:r>
          </w:p>
        </w:tc>
        <w:tc>
          <w:tcPr>
            <w:tcW w:w="8198" w:type="dxa"/>
            <w:tcBorders>
              <w:top w:val="outset" w:sz="6" w:space="0" w:color="auto"/>
            </w:tcBorders>
            <w:shd w:val="clear" w:color="auto" w:fill="FBD4B4"/>
          </w:tcPr>
          <w:p w:rsidR="00B15C9A" w:rsidRPr="00B07BB7" w:rsidRDefault="00B15C9A" w:rsidP="00213DC1">
            <w:pPr>
              <w:tabs>
                <w:tab w:val="left" w:pos="487"/>
              </w:tabs>
              <w:spacing w:before="60" w:after="60"/>
              <w:ind w:left="37"/>
              <w:rPr>
                <w:rFonts w:ascii="Tahoma" w:hAnsi="Tahoma" w:cs="Tahoma"/>
                <w:b/>
                <w:sz w:val="22"/>
                <w:szCs w:val="22"/>
              </w:rPr>
            </w:pPr>
          </w:p>
        </w:tc>
        <w:tc>
          <w:tcPr>
            <w:tcW w:w="2605" w:type="dxa"/>
            <w:tcBorders>
              <w:top w:val="outset" w:sz="6" w:space="0" w:color="auto"/>
            </w:tcBorders>
            <w:shd w:val="clear" w:color="auto" w:fill="FBD4B4"/>
          </w:tcPr>
          <w:p w:rsidR="00B15C9A" w:rsidRPr="00F714C3" w:rsidRDefault="00B15C9A" w:rsidP="007E43C8">
            <w:pPr>
              <w:spacing w:before="60" w:after="60"/>
              <w:rPr>
                <w:rFonts w:ascii="Tahoma" w:hAnsi="Tahoma" w:cs="Tahoma"/>
                <w:sz w:val="22"/>
                <w:szCs w:val="22"/>
              </w:rPr>
            </w:pPr>
          </w:p>
        </w:tc>
      </w:tr>
      <w:tr w:rsidR="00B15C9A" w:rsidRPr="00A30641" w:rsidTr="00485C9D">
        <w:trPr>
          <w:tblCellSpacing w:w="20" w:type="dxa"/>
        </w:trPr>
        <w:tc>
          <w:tcPr>
            <w:tcW w:w="3330" w:type="dxa"/>
            <w:shd w:val="clear" w:color="auto" w:fill="auto"/>
          </w:tcPr>
          <w:p w:rsidR="00B15C9A" w:rsidRPr="00B07BB7" w:rsidRDefault="00B15C9A" w:rsidP="00B15C9A">
            <w:pPr>
              <w:tabs>
                <w:tab w:val="left" w:pos="360"/>
              </w:tabs>
              <w:spacing w:before="60" w:after="60"/>
              <w:ind w:left="360" w:hanging="360"/>
              <w:rPr>
                <w:rFonts w:ascii="Tahoma" w:hAnsi="Tahoma" w:cs="Tahoma"/>
                <w:sz w:val="22"/>
                <w:szCs w:val="22"/>
              </w:rPr>
            </w:pPr>
            <w:r w:rsidRPr="00B07BB7">
              <w:rPr>
                <w:rFonts w:ascii="Tahoma" w:hAnsi="Tahoma" w:cs="Tahoma"/>
                <w:sz w:val="22"/>
                <w:szCs w:val="22"/>
              </w:rPr>
              <w:t>1.</w:t>
            </w:r>
            <w:r w:rsidRPr="00B07BB7">
              <w:rPr>
                <w:rFonts w:ascii="Tahoma" w:hAnsi="Tahoma" w:cs="Tahoma"/>
                <w:sz w:val="22"/>
                <w:szCs w:val="22"/>
              </w:rPr>
              <w:tab/>
            </w:r>
            <w:r w:rsidR="008E12C7">
              <w:rPr>
                <w:rFonts w:ascii="Tahoma" w:hAnsi="Tahoma" w:cs="Tahoma"/>
                <w:sz w:val="22"/>
                <w:szCs w:val="22"/>
              </w:rPr>
              <w:t>Reports from Subcommittees</w:t>
            </w:r>
          </w:p>
        </w:tc>
        <w:tc>
          <w:tcPr>
            <w:tcW w:w="8198" w:type="dxa"/>
            <w:shd w:val="clear" w:color="auto" w:fill="auto"/>
          </w:tcPr>
          <w:p w:rsidR="00B15C9A" w:rsidRPr="00B07BB7" w:rsidRDefault="00B15C9A" w:rsidP="005B3FC7">
            <w:pPr>
              <w:spacing w:before="60" w:after="60"/>
              <w:rPr>
                <w:rFonts w:ascii="Tahoma" w:hAnsi="Tahoma" w:cs="Tahoma"/>
                <w:sz w:val="22"/>
                <w:szCs w:val="22"/>
              </w:rPr>
            </w:pPr>
          </w:p>
        </w:tc>
        <w:tc>
          <w:tcPr>
            <w:tcW w:w="2605" w:type="dxa"/>
            <w:shd w:val="clear" w:color="auto" w:fill="auto"/>
          </w:tcPr>
          <w:p w:rsidR="00B15C9A" w:rsidRPr="00F714C3" w:rsidRDefault="00B15C9A" w:rsidP="007E43C8">
            <w:pPr>
              <w:spacing w:before="60" w:after="60"/>
              <w:rPr>
                <w:rFonts w:ascii="Tahoma" w:hAnsi="Tahoma" w:cs="Tahoma"/>
                <w:sz w:val="22"/>
                <w:szCs w:val="22"/>
              </w:rPr>
            </w:pPr>
          </w:p>
        </w:tc>
      </w:tr>
      <w:tr w:rsidR="00B15C9A" w:rsidRPr="00A30641" w:rsidTr="00485C9D">
        <w:trPr>
          <w:tblCellSpacing w:w="20" w:type="dxa"/>
        </w:trPr>
        <w:tc>
          <w:tcPr>
            <w:tcW w:w="3330" w:type="dxa"/>
            <w:shd w:val="clear" w:color="auto" w:fill="auto"/>
          </w:tcPr>
          <w:p w:rsidR="00B15C9A" w:rsidRPr="00064372" w:rsidRDefault="00B15C9A" w:rsidP="00680CA1">
            <w:pPr>
              <w:tabs>
                <w:tab w:val="left" w:pos="360"/>
                <w:tab w:val="left" w:pos="720"/>
              </w:tabs>
              <w:spacing w:before="60" w:after="60"/>
              <w:ind w:left="360"/>
              <w:rPr>
                <w:rFonts w:ascii="Tahoma" w:hAnsi="Tahoma" w:cs="Tahoma"/>
                <w:spacing w:val="-6"/>
                <w:sz w:val="22"/>
                <w:szCs w:val="22"/>
              </w:rPr>
            </w:pPr>
            <w:r>
              <w:rPr>
                <w:rFonts w:ascii="Tahoma" w:hAnsi="Tahoma" w:cs="Tahoma"/>
                <w:sz w:val="22"/>
                <w:szCs w:val="22"/>
              </w:rPr>
              <w:t>a.</w:t>
            </w:r>
            <w:r>
              <w:rPr>
                <w:rFonts w:ascii="Tahoma" w:hAnsi="Tahoma" w:cs="Tahoma"/>
                <w:sz w:val="22"/>
                <w:szCs w:val="22"/>
              </w:rPr>
              <w:tab/>
            </w:r>
            <w:r w:rsidR="008E12C7">
              <w:rPr>
                <w:rFonts w:ascii="Tahoma" w:hAnsi="Tahoma" w:cs="Tahoma"/>
                <w:sz w:val="22"/>
                <w:szCs w:val="22"/>
              </w:rPr>
              <w:t xml:space="preserve">ISLO #5 Rubric </w:t>
            </w:r>
            <w:r w:rsidR="003621EF">
              <w:rPr>
                <w:rFonts w:ascii="Tahoma" w:hAnsi="Tahoma" w:cs="Tahoma"/>
                <w:sz w:val="22"/>
                <w:szCs w:val="22"/>
              </w:rPr>
              <w:tab/>
            </w:r>
            <w:r w:rsidR="008E12C7">
              <w:rPr>
                <w:rFonts w:ascii="Tahoma" w:hAnsi="Tahoma" w:cs="Tahoma"/>
                <w:sz w:val="22"/>
                <w:szCs w:val="22"/>
              </w:rPr>
              <w:t>Subcommittee</w:t>
            </w:r>
          </w:p>
        </w:tc>
        <w:tc>
          <w:tcPr>
            <w:tcW w:w="8198" w:type="dxa"/>
            <w:shd w:val="clear" w:color="auto" w:fill="auto"/>
          </w:tcPr>
          <w:p w:rsidR="00B15C9A" w:rsidRPr="00064372" w:rsidRDefault="00B15C9A" w:rsidP="006745BC">
            <w:pPr>
              <w:tabs>
                <w:tab w:val="left" w:pos="410"/>
              </w:tabs>
              <w:spacing w:before="60" w:after="60"/>
              <w:ind w:left="410" w:hanging="410"/>
              <w:rPr>
                <w:rFonts w:ascii="Tahoma" w:hAnsi="Tahoma" w:cs="Tahoma"/>
                <w:sz w:val="22"/>
                <w:szCs w:val="22"/>
              </w:rPr>
            </w:pPr>
            <w:r>
              <w:rPr>
                <w:rFonts w:ascii="Tahoma" w:hAnsi="Tahoma" w:cs="Tahoma"/>
                <w:sz w:val="22"/>
                <w:szCs w:val="22"/>
              </w:rPr>
              <w:t>a.</w:t>
            </w:r>
            <w:r>
              <w:rPr>
                <w:rFonts w:ascii="Tahoma" w:hAnsi="Tahoma" w:cs="Tahoma"/>
                <w:sz w:val="22"/>
                <w:szCs w:val="22"/>
              </w:rPr>
              <w:tab/>
            </w:r>
            <w:r w:rsidR="00014941">
              <w:rPr>
                <w:rFonts w:ascii="Tahoma" w:hAnsi="Tahoma" w:cs="Tahoma"/>
                <w:sz w:val="22"/>
                <w:szCs w:val="22"/>
              </w:rPr>
              <w:t xml:space="preserve">Newcomb shares that Gardner was unable to attend today’s meeting but he would like to invite additional committee members to join the ISLO #5 Rubric Subcommittee. </w:t>
            </w:r>
            <w:r w:rsidR="006745BC">
              <w:rPr>
                <w:rFonts w:ascii="Tahoma" w:hAnsi="Tahoma" w:cs="Tahoma"/>
                <w:sz w:val="22"/>
                <w:szCs w:val="22"/>
              </w:rPr>
              <w:t xml:space="preserve">On the subcommittee we have </w:t>
            </w:r>
            <w:r w:rsidR="006745BC" w:rsidRPr="006745BC">
              <w:rPr>
                <w:rFonts w:ascii="Tahoma" w:hAnsi="Tahoma" w:cs="Tahoma"/>
                <w:sz w:val="22"/>
                <w:szCs w:val="22"/>
              </w:rPr>
              <w:t>Ty Gardner</w:t>
            </w:r>
            <w:r w:rsidR="006745BC">
              <w:rPr>
                <w:rFonts w:ascii="Tahoma" w:hAnsi="Tahoma" w:cs="Tahoma"/>
                <w:sz w:val="22"/>
                <w:szCs w:val="22"/>
              </w:rPr>
              <w:t xml:space="preserve">, </w:t>
            </w:r>
            <w:r w:rsidR="006745BC" w:rsidRPr="006745BC">
              <w:rPr>
                <w:rFonts w:ascii="Tahoma" w:hAnsi="Tahoma" w:cs="Tahoma"/>
                <w:sz w:val="22"/>
                <w:szCs w:val="22"/>
              </w:rPr>
              <w:t>William Hart</w:t>
            </w:r>
            <w:r w:rsidR="006745BC">
              <w:rPr>
                <w:rFonts w:ascii="Tahoma" w:hAnsi="Tahoma" w:cs="Tahoma"/>
                <w:sz w:val="22"/>
                <w:szCs w:val="22"/>
              </w:rPr>
              <w:t xml:space="preserve">, </w:t>
            </w:r>
            <w:r w:rsidR="006745BC" w:rsidRPr="006745BC">
              <w:rPr>
                <w:rFonts w:ascii="Tahoma" w:hAnsi="Tahoma" w:cs="Tahoma"/>
                <w:sz w:val="22"/>
                <w:szCs w:val="22"/>
              </w:rPr>
              <w:t>Corina McCoy</w:t>
            </w:r>
            <w:r w:rsidR="006745BC">
              <w:rPr>
                <w:rFonts w:ascii="Tahoma" w:hAnsi="Tahoma" w:cs="Tahoma"/>
                <w:sz w:val="22"/>
                <w:szCs w:val="22"/>
              </w:rPr>
              <w:t xml:space="preserve">, </w:t>
            </w:r>
            <w:r w:rsidR="006745BC" w:rsidRPr="006745BC">
              <w:rPr>
                <w:rFonts w:ascii="Tahoma" w:hAnsi="Tahoma" w:cs="Tahoma"/>
                <w:sz w:val="22"/>
                <w:szCs w:val="22"/>
              </w:rPr>
              <w:t>Eric Martinsen</w:t>
            </w:r>
            <w:r w:rsidR="006745BC">
              <w:rPr>
                <w:rFonts w:ascii="Tahoma" w:hAnsi="Tahoma" w:cs="Tahoma"/>
                <w:sz w:val="22"/>
                <w:szCs w:val="22"/>
              </w:rPr>
              <w:t xml:space="preserve">, </w:t>
            </w:r>
            <w:r w:rsidR="006745BC" w:rsidRPr="006745BC">
              <w:rPr>
                <w:rFonts w:ascii="Tahoma" w:hAnsi="Tahoma" w:cs="Tahoma"/>
                <w:sz w:val="22"/>
                <w:szCs w:val="22"/>
              </w:rPr>
              <w:t>Claudia Peter</w:t>
            </w:r>
            <w:r w:rsidR="006745BC">
              <w:rPr>
                <w:rFonts w:ascii="Tahoma" w:hAnsi="Tahoma" w:cs="Tahoma"/>
                <w:sz w:val="22"/>
                <w:szCs w:val="22"/>
              </w:rPr>
              <w:t xml:space="preserve">, </w:t>
            </w:r>
            <w:r w:rsidR="006745BC" w:rsidRPr="006745BC">
              <w:rPr>
                <w:rFonts w:ascii="Tahoma" w:hAnsi="Tahoma" w:cs="Tahoma"/>
                <w:sz w:val="22"/>
                <w:szCs w:val="22"/>
              </w:rPr>
              <w:t>Susan Bricker</w:t>
            </w:r>
            <w:r w:rsidR="006745BC">
              <w:rPr>
                <w:rFonts w:ascii="Tahoma" w:hAnsi="Tahoma" w:cs="Tahoma"/>
                <w:sz w:val="22"/>
                <w:szCs w:val="22"/>
              </w:rPr>
              <w:t xml:space="preserve">, and </w:t>
            </w:r>
            <w:r w:rsidR="006745BC" w:rsidRPr="006745BC">
              <w:rPr>
                <w:rFonts w:ascii="Tahoma" w:hAnsi="Tahoma" w:cs="Tahoma"/>
                <w:sz w:val="22"/>
                <w:szCs w:val="22"/>
              </w:rPr>
              <w:t>Corey Wendt</w:t>
            </w:r>
            <w:r w:rsidR="006745BC">
              <w:rPr>
                <w:rFonts w:ascii="Tahoma" w:hAnsi="Tahoma" w:cs="Tahoma"/>
                <w:sz w:val="22"/>
                <w:szCs w:val="22"/>
              </w:rPr>
              <w:t>.</w:t>
            </w:r>
          </w:p>
        </w:tc>
        <w:tc>
          <w:tcPr>
            <w:tcW w:w="2605" w:type="dxa"/>
            <w:shd w:val="clear" w:color="auto" w:fill="auto"/>
          </w:tcPr>
          <w:p w:rsidR="00B15C9A" w:rsidRDefault="00B15C9A" w:rsidP="00844A76">
            <w:pPr>
              <w:spacing w:before="60" w:after="60"/>
              <w:rPr>
                <w:rFonts w:ascii="Tahoma" w:hAnsi="Tahoma" w:cs="Tahoma"/>
                <w:sz w:val="22"/>
                <w:szCs w:val="22"/>
              </w:rPr>
            </w:pPr>
          </w:p>
        </w:tc>
      </w:tr>
      <w:tr w:rsidR="00B15C9A" w:rsidRPr="00A30641" w:rsidTr="00485C9D">
        <w:trPr>
          <w:tblCellSpacing w:w="20" w:type="dxa"/>
        </w:trPr>
        <w:tc>
          <w:tcPr>
            <w:tcW w:w="3330" w:type="dxa"/>
            <w:shd w:val="clear" w:color="auto" w:fill="auto"/>
          </w:tcPr>
          <w:p w:rsidR="008E12C7" w:rsidRPr="008E12C7" w:rsidRDefault="00B15C9A" w:rsidP="008E12C7">
            <w:pPr>
              <w:spacing w:before="60" w:after="60"/>
              <w:ind w:left="360"/>
              <w:rPr>
                <w:rFonts w:ascii="Tahoma" w:hAnsi="Tahoma" w:cs="Tahoma"/>
                <w:sz w:val="22"/>
                <w:szCs w:val="22"/>
              </w:rPr>
            </w:pPr>
            <w:r>
              <w:rPr>
                <w:rFonts w:ascii="Tahoma" w:hAnsi="Tahoma" w:cs="Tahoma"/>
                <w:sz w:val="22"/>
                <w:szCs w:val="22"/>
              </w:rPr>
              <w:t>b.</w:t>
            </w:r>
            <w:r>
              <w:rPr>
                <w:rFonts w:ascii="Tahoma" w:hAnsi="Tahoma" w:cs="Tahoma"/>
                <w:sz w:val="22"/>
                <w:szCs w:val="22"/>
              </w:rPr>
              <w:tab/>
            </w:r>
            <w:r w:rsidR="008E12C7">
              <w:rPr>
                <w:rFonts w:ascii="Tahoma" w:hAnsi="Tahoma" w:cs="Tahoma"/>
                <w:sz w:val="22"/>
                <w:szCs w:val="22"/>
              </w:rPr>
              <w:t>Newsletter</w:t>
            </w:r>
          </w:p>
        </w:tc>
        <w:tc>
          <w:tcPr>
            <w:tcW w:w="8198" w:type="dxa"/>
            <w:shd w:val="clear" w:color="auto" w:fill="auto"/>
          </w:tcPr>
          <w:p w:rsidR="00B15C9A" w:rsidRPr="00B07BB7" w:rsidRDefault="00B15C9A" w:rsidP="00DA384D">
            <w:pPr>
              <w:tabs>
                <w:tab w:val="left" w:pos="391"/>
              </w:tabs>
              <w:spacing w:before="60" w:after="60"/>
              <w:ind w:left="410" w:hanging="410"/>
              <w:rPr>
                <w:rFonts w:ascii="Tahoma" w:hAnsi="Tahoma" w:cs="Tahoma"/>
                <w:sz w:val="22"/>
                <w:szCs w:val="22"/>
              </w:rPr>
            </w:pPr>
            <w:r>
              <w:rPr>
                <w:rFonts w:ascii="Tahoma" w:hAnsi="Tahoma" w:cs="Tahoma"/>
                <w:sz w:val="22"/>
                <w:szCs w:val="22"/>
              </w:rPr>
              <w:t>b.</w:t>
            </w:r>
            <w:r>
              <w:rPr>
                <w:rFonts w:ascii="Tahoma" w:hAnsi="Tahoma" w:cs="Tahoma"/>
                <w:sz w:val="22"/>
                <w:szCs w:val="22"/>
              </w:rPr>
              <w:tab/>
            </w:r>
            <w:r w:rsidR="00F161DD">
              <w:rPr>
                <w:rFonts w:ascii="Tahoma" w:hAnsi="Tahoma" w:cs="Tahoma"/>
                <w:sz w:val="22"/>
                <w:szCs w:val="22"/>
              </w:rPr>
              <w:t>Hajas shares that the second edition of the SLO Newsletter will go out to all campus employees after next FLEX week. After collaboration with CPC a slogan has been created “No SLO, N</w:t>
            </w:r>
            <w:r w:rsidR="00EA03AD">
              <w:rPr>
                <w:rFonts w:ascii="Tahoma" w:hAnsi="Tahoma" w:cs="Tahoma"/>
                <w:sz w:val="22"/>
                <w:szCs w:val="22"/>
              </w:rPr>
              <w:t>o DOUGH”</w:t>
            </w:r>
            <w:r w:rsidR="00F161DD">
              <w:rPr>
                <w:rFonts w:ascii="Tahoma" w:hAnsi="Tahoma" w:cs="Tahoma"/>
                <w:sz w:val="22"/>
                <w:szCs w:val="22"/>
              </w:rPr>
              <w:t xml:space="preserve"> emphasizing that if SLOs are not being assessed</w:t>
            </w:r>
            <w:r w:rsidR="00DA384D">
              <w:rPr>
                <w:rFonts w:ascii="Tahoma" w:hAnsi="Tahoma" w:cs="Tahoma"/>
                <w:sz w:val="22"/>
                <w:szCs w:val="22"/>
              </w:rPr>
              <w:t>,</w:t>
            </w:r>
            <w:r w:rsidR="00F161DD">
              <w:rPr>
                <w:rFonts w:ascii="Tahoma" w:hAnsi="Tahoma" w:cs="Tahoma"/>
                <w:sz w:val="22"/>
                <w:szCs w:val="22"/>
              </w:rPr>
              <w:t xml:space="preserve"> department</w:t>
            </w:r>
            <w:r w:rsidR="00DA384D">
              <w:rPr>
                <w:rFonts w:ascii="Tahoma" w:hAnsi="Tahoma" w:cs="Tahoma"/>
                <w:sz w:val="22"/>
                <w:szCs w:val="22"/>
              </w:rPr>
              <w:t>s will not be eligible to receive</w:t>
            </w:r>
            <w:r w:rsidR="00F161DD">
              <w:rPr>
                <w:rFonts w:ascii="Tahoma" w:hAnsi="Tahoma" w:cs="Tahoma"/>
                <w:sz w:val="22"/>
                <w:szCs w:val="22"/>
              </w:rPr>
              <w:t xml:space="preserve"> requested funding in Program Review. </w:t>
            </w:r>
          </w:p>
        </w:tc>
        <w:tc>
          <w:tcPr>
            <w:tcW w:w="2605" w:type="dxa"/>
            <w:shd w:val="clear" w:color="auto" w:fill="auto"/>
          </w:tcPr>
          <w:p w:rsidR="00B15C9A" w:rsidRDefault="00B15C9A" w:rsidP="00844A76">
            <w:pPr>
              <w:spacing w:before="60" w:after="60"/>
              <w:rPr>
                <w:rFonts w:ascii="Tahoma" w:hAnsi="Tahoma" w:cs="Tahoma"/>
                <w:sz w:val="22"/>
                <w:szCs w:val="22"/>
              </w:rPr>
            </w:pPr>
          </w:p>
        </w:tc>
      </w:tr>
      <w:tr w:rsidR="008E12C7" w:rsidRPr="00A30641" w:rsidTr="00485C9D">
        <w:trPr>
          <w:tblCellSpacing w:w="20" w:type="dxa"/>
        </w:trPr>
        <w:tc>
          <w:tcPr>
            <w:tcW w:w="3330" w:type="dxa"/>
            <w:shd w:val="clear" w:color="auto" w:fill="auto"/>
          </w:tcPr>
          <w:p w:rsidR="008E12C7" w:rsidRDefault="008E12C7" w:rsidP="008E12C7">
            <w:pPr>
              <w:spacing w:before="60" w:after="60"/>
              <w:ind w:left="360"/>
              <w:rPr>
                <w:rFonts w:ascii="Tahoma" w:hAnsi="Tahoma" w:cs="Tahoma"/>
                <w:sz w:val="22"/>
                <w:szCs w:val="22"/>
              </w:rPr>
            </w:pPr>
            <w:r>
              <w:rPr>
                <w:rFonts w:ascii="Tahoma" w:hAnsi="Tahoma" w:cs="Tahoma"/>
                <w:sz w:val="22"/>
                <w:szCs w:val="22"/>
              </w:rPr>
              <w:t xml:space="preserve">c.   Quality Assurance </w:t>
            </w:r>
            <w:r w:rsidR="003621EF">
              <w:rPr>
                <w:rFonts w:ascii="Tahoma" w:hAnsi="Tahoma" w:cs="Tahoma"/>
                <w:sz w:val="22"/>
                <w:szCs w:val="22"/>
              </w:rPr>
              <w:tab/>
            </w:r>
            <w:r>
              <w:rPr>
                <w:rFonts w:ascii="Tahoma" w:hAnsi="Tahoma" w:cs="Tahoma"/>
                <w:sz w:val="22"/>
                <w:szCs w:val="22"/>
              </w:rPr>
              <w:t>(Goal #1)</w:t>
            </w:r>
          </w:p>
        </w:tc>
        <w:tc>
          <w:tcPr>
            <w:tcW w:w="8198" w:type="dxa"/>
            <w:shd w:val="clear" w:color="auto" w:fill="auto"/>
          </w:tcPr>
          <w:p w:rsidR="008E12C7" w:rsidRDefault="00EA03AD" w:rsidP="006B14E4">
            <w:pPr>
              <w:tabs>
                <w:tab w:val="left" w:pos="391"/>
              </w:tabs>
              <w:spacing w:before="60" w:after="60"/>
              <w:ind w:left="410" w:hanging="410"/>
              <w:rPr>
                <w:rFonts w:ascii="Tahoma" w:hAnsi="Tahoma" w:cs="Tahoma"/>
                <w:sz w:val="22"/>
                <w:szCs w:val="22"/>
              </w:rPr>
            </w:pPr>
            <w:r>
              <w:rPr>
                <w:rFonts w:ascii="Tahoma" w:hAnsi="Tahoma" w:cs="Tahoma"/>
                <w:sz w:val="22"/>
                <w:szCs w:val="22"/>
              </w:rPr>
              <w:t>c.</w:t>
            </w:r>
            <w:r>
              <w:rPr>
                <w:rFonts w:ascii="Tahoma" w:hAnsi="Tahoma" w:cs="Tahoma"/>
                <w:sz w:val="22"/>
                <w:szCs w:val="22"/>
              </w:rPr>
              <w:tab/>
            </w:r>
            <w:r w:rsidR="00352231">
              <w:rPr>
                <w:rFonts w:ascii="Tahoma" w:hAnsi="Tahoma" w:cs="Tahoma"/>
                <w:sz w:val="22"/>
                <w:szCs w:val="22"/>
              </w:rPr>
              <w:t>Newcomb and Hor</w:t>
            </w:r>
            <w:r w:rsidR="00DA384D">
              <w:rPr>
                <w:rFonts w:ascii="Tahoma" w:hAnsi="Tahoma" w:cs="Tahoma"/>
                <w:sz w:val="22"/>
                <w:szCs w:val="22"/>
              </w:rPr>
              <w:t xml:space="preserve">igan have been spot checking </w:t>
            </w:r>
            <w:r w:rsidR="00352231">
              <w:rPr>
                <w:rFonts w:ascii="Tahoma" w:hAnsi="Tahoma" w:cs="Tahoma"/>
                <w:sz w:val="22"/>
                <w:szCs w:val="22"/>
              </w:rPr>
              <w:t>different departments in TracDat. They have found that m</w:t>
            </w:r>
            <w:r>
              <w:rPr>
                <w:rFonts w:ascii="Tahoma" w:hAnsi="Tahoma" w:cs="Tahoma"/>
                <w:sz w:val="22"/>
                <w:szCs w:val="22"/>
              </w:rPr>
              <w:t xml:space="preserve">ost of the </w:t>
            </w:r>
            <w:r w:rsidR="00352231">
              <w:rPr>
                <w:rFonts w:ascii="Tahoma" w:hAnsi="Tahoma" w:cs="Tahoma"/>
                <w:sz w:val="22"/>
                <w:szCs w:val="22"/>
              </w:rPr>
              <w:t>departments have completed what has been asked of them but there a</w:t>
            </w:r>
            <w:r w:rsidR="00DA384D">
              <w:rPr>
                <w:rFonts w:ascii="Tahoma" w:hAnsi="Tahoma" w:cs="Tahoma"/>
                <w:sz w:val="22"/>
                <w:szCs w:val="22"/>
              </w:rPr>
              <w:t>re</w:t>
            </w:r>
            <w:r w:rsidR="00352231">
              <w:rPr>
                <w:rFonts w:ascii="Tahoma" w:hAnsi="Tahoma" w:cs="Tahoma"/>
                <w:sz w:val="22"/>
                <w:szCs w:val="22"/>
              </w:rPr>
              <w:t xml:space="preserve"> still a lot of slight errors. </w:t>
            </w:r>
            <w:r w:rsidR="006B14E4">
              <w:rPr>
                <w:rFonts w:ascii="Tahoma" w:hAnsi="Tahoma" w:cs="Tahoma"/>
                <w:sz w:val="22"/>
                <w:szCs w:val="22"/>
              </w:rPr>
              <w:t xml:space="preserve">All programs should have assessed a PSLO by now. </w:t>
            </w:r>
          </w:p>
        </w:tc>
        <w:tc>
          <w:tcPr>
            <w:tcW w:w="2605" w:type="dxa"/>
            <w:shd w:val="clear" w:color="auto" w:fill="auto"/>
          </w:tcPr>
          <w:p w:rsidR="008E12C7" w:rsidRDefault="008E12C7" w:rsidP="00844A76">
            <w:pPr>
              <w:spacing w:before="60" w:after="60"/>
              <w:rPr>
                <w:rFonts w:ascii="Tahoma" w:hAnsi="Tahoma" w:cs="Tahoma"/>
                <w:sz w:val="22"/>
                <w:szCs w:val="22"/>
              </w:rPr>
            </w:pPr>
          </w:p>
        </w:tc>
      </w:tr>
      <w:tr w:rsidR="008E12C7" w:rsidRPr="00A30641" w:rsidTr="00466BD4">
        <w:trPr>
          <w:trHeight w:val="2176"/>
          <w:tblCellSpacing w:w="20" w:type="dxa"/>
        </w:trPr>
        <w:tc>
          <w:tcPr>
            <w:tcW w:w="3330" w:type="dxa"/>
            <w:shd w:val="clear" w:color="auto" w:fill="auto"/>
          </w:tcPr>
          <w:p w:rsidR="008E12C7" w:rsidRDefault="003621EF" w:rsidP="00430ACF">
            <w:pPr>
              <w:numPr>
                <w:ilvl w:val="0"/>
                <w:numId w:val="43"/>
              </w:numPr>
              <w:spacing w:before="60" w:after="60"/>
              <w:ind w:left="1080" w:hanging="270"/>
              <w:rPr>
                <w:rFonts w:ascii="Tahoma" w:hAnsi="Tahoma" w:cs="Tahoma"/>
                <w:sz w:val="22"/>
                <w:szCs w:val="22"/>
              </w:rPr>
            </w:pPr>
            <w:r>
              <w:rPr>
                <w:rFonts w:ascii="Tahoma" w:hAnsi="Tahoma" w:cs="Tahoma"/>
                <w:sz w:val="22"/>
                <w:szCs w:val="22"/>
              </w:rPr>
              <w:t>QA Work Plan</w:t>
            </w:r>
          </w:p>
        </w:tc>
        <w:tc>
          <w:tcPr>
            <w:tcW w:w="8198" w:type="dxa"/>
            <w:shd w:val="clear" w:color="auto" w:fill="auto"/>
          </w:tcPr>
          <w:p w:rsidR="008E12C7" w:rsidRPr="00466BD4" w:rsidRDefault="00466BD4" w:rsidP="00DA384D">
            <w:pPr>
              <w:numPr>
                <w:ilvl w:val="0"/>
                <w:numId w:val="46"/>
              </w:numPr>
              <w:tabs>
                <w:tab w:val="left" w:pos="391"/>
              </w:tabs>
              <w:spacing w:before="60" w:after="60"/>
              <w:rPr>
                <w:rFonts w:ascii="Tahoma" w:hAnsi="Tahoma" w:cs="Tahoma"/>
                <w:sz w:val="22"/>
                <w:szCs w:val="22"/>
              </w:rPr>
            </w:pPr>
            <w:r>
              <w:rPr>
                <w:rFonts w:ascii="Tahoma" w:hAnsi="Tahoma" w:cs="Tahoma"/>
                <w:sz w:val="22"/>
                <w:szCs w:val="22"/>
              </w:rPr>
              <w:t xml:space="preserve">Newcomb goes over the “Quality Assurance Subcommittee Work Plan”. </w:t>
            </w:r>
            <w:r w:rsidR="00DA384D">
              <w:rPr>
                <w:rFonts w:ascii="Tahoma" w:hAnsi="Tahoma" w:cs="Tahoma"/>
                <w:sz w:val="22"/>
                <w:szCs w:val="22"/>
              </w:rPr>
              <w:t>It</w:t>
            </w:r>
            <w:r>
              <w:rPr>
                <w:rFonts w:ascii="Tahoma" w:hAnsi="Tahoma" w:cs="Tahoma"/>
                <w:sz w:val="22"/>
                <w:szCs w:val="22"/>
              </w:rPr>
              <w:t xml:space="preserve"> consists of five components:” Ensure integrity of unit requirements in Trac Dat, Provide support to Department Chairs in SLO Process, Link SLO findings with Program Review, Ensure that all courses and programs are being assessed according to the 5-year rotational plans, Train faculty and deans in methods of meeting the accreditation requirements of continuous i</w:t>
            </w:r>
            <w:r w:rsidR="009B0657">
              <w:rPr>
                <w:rFonts w:ascii="Tahoma" w:hAnsi="Tahoma" w:cs="Tahoma"/>
                <w:sz w:val="22"/>
                <w:szCs w:val="22"/>
              </w:rPr>
              <w:t xml:space="preserve">mprovement of student learning”. </w:t>
            </w:r>
            <w:r>
              <w:rPr>
                <w:rFonts w:ascii="Tahoma" w:hAnsi="Tahoma" w:cs="Tahoma"/>
                <w:sz w:val="22"/>
                <w:szCs w:val="22"/>
              </w:rPr>
              <w:t xml:space="preserve"> </w:t>
            </w:r>
          </w:p>
        </w:tc>
        <w:tc>
          <w:tcPr>
            <w:tcW w:w="2605" w:type="dxa"/>
            <w:shd w:val="clear" w:color="auto" w:fill="auto"/>
          </w:tcPr>
          <w:p w:rsidR="008E12C7" w:rsidRPr="007A7F40" w:rsidRDefault="008E12C7" w:rsidP="00844A76">
            <w:pPr>
              <w:spacing w:before="60" w:after="60"/>
              <w:rPr>
                <w:rFonts w:ascii="Tahoma" w:hAnsi="Tahoma" w:cs="Tahoma"/>
                <w:sz w:val="22"/>
                <w:szCs w:val="22"/>
              </w:rPr>
            </w:pPr>
          </w:p>
        </w:tc>
      </w:tr>
      <w:tr w:rsidR="003621EF" w:rsidRPr="00A30641" w:rsidTr="00485C9D">
        <w:trPr>
          <w:tblCellSpacing w:w="20" w:type="dxa"/>
        </w:trPr>
        <w:tc>
          <w:tcPr>
            <w:tcW w:w="3330" w:type="dxa"/>
            <w:shd w:val="clear" w:color="auto" w:fill="auto"/>
          </w:tcPr>
          <w:p w:rsidR="003621EF" w:rsidRDefault="003621EF" w:rsidP="00430ACF">
            <w:pPr>
              <w:numPr>
                <w:ilvl w:val="0"/>
                <w:numId w:val="43"/>
              </w:numPr>
              <w:spacing w:before="60" w:after="60"/>
              <w:ind w:left="1080" w:hanging="270"/>
              <w:rPr>
                <w:rFonts w:ascii="Tahoma" w:hAnsi="Tahoma" w:cs="Tahoma"/>
                <w:sz w:val="22"/>
                <w:szCs w:val="22"/>
              </w:rPr>
            </w:pPr>
            <w:r>
              <w:rPr>
                <w:rFonts w:ascii="Tahoma" w:hAnsi="Tahoma" w:cs="Tahoma"/>
                <w:sz w:val="22"/>
                <w:szCs w:val="22"/>
              </w:rPr>
              <w:t>Data Collection tool for Department Chairs</w:t>
            </w:r>
          </w:p>
        </w:tc>
        <w:tc>
          <w:tcPr>
            <w:tcW w:w="8198" w:type="dxa"/>
            <w:shd w:val="clear" w:color="auto" w:fill="auto"/>
          </w:tcPr>
          <w:p w:rsidR="003621EF" w:rsidRDefault="00430ACF" w:rsidP="00282BB2">
            <w:pPr>
              <w:tabs>
                <w:tab w:val="left" w:pos="391"/>
              </w:tabs>
              <w:spacing w:before="60" w:after="60"/>
              <w:ind w:left="410" w:hanging="410"/>
              <w:rPr>
                <w:rFonts w:ascii="Tahoma" w:hAnsi="Tahoma" w:cs="Tahoma"/>
                <w:sz w:val="22"/>
                <w:szCs w:val="22"/>
              </w:rPr>
            </w:pPr>
            <w:r w:rsidRPr="00430ACF">
              <w:rPr>
                <w:rFonts w:ascii="Tahoma" w:hAnsi="Tahoma" w:cs="Tahoma"/>
                <w:sz w:val="22"/>
                <w:szCs w:val="22"/>
              </w:rPr>
              <w:t>II.</w:t>
            </w:r>
            <w:r>
              <w:rPr>
                <w:rFonts w:ascii="Tahoma" w:hAnsi="Tahoma" w:cs="Tahoma"/>
                <w:sz w:val="22"/>
                <w:szCs w:val="22"/>
              </w:rPr>
              <w:t xml:space="preserve"> </w:t>
            </w:r>
            <w:r>
              <w:rPr>
                <w:rFonts w:ascii="Tahoma" w:hAnsi="Tahoma" w:cs="Tahoma"/>
                <w:sz w:val="22"/>
                <w:szCs w:val="22"/>
              </w:rPr>
              <w:tab/>
            </w:r>
            <w:r w:rsidR="00282BB2">
              <w:rPr>
                <w:rFonts w:ascii="Tahoma" w:hAnsi="Tahoma" w:cs="Tahoma"/>
                <w:sz w:val="22"/>
                <w:szCs w:val="22"/>
              </w:rPr>
              <w:t xml:space="preserve">Newcomb goes over the </w:t>
            </w:r>
            <w:r>
              <w:rPr>
                <w:rFonts w:ascii="Tahoma" w:hAnsi="Tahoma" w:cs="Tahoma"/>
                <w:sz w:val="22"/>
                <w:szCs w:val="22"/>
              </w:rPr>
              <w:t>“Ques</w:t>
            </w:r>
            <w:r w:rsidR="00282BB2">
              <w:rPr>
                <w:rFonts w:ascii="Tahoma" w:hAnsi="Tahoma" w:cs="Tahoma"/>
                <w:sz w:val="22"/>
                <w:szCs w:val="22"/>
              </w:rPr>
              <w:t>tions for early/end of semester” handout that will be sent</w:t>
            </w:r>
            <w:r>
              <w:rPr>
                <w:rFonts w:ascii="Tahoma" w:hAnsi="Tahoma" w:cs="Tahoma"/>
                <w:sz w:val="22"/>
                <w:szCs w:val="22"/>
              </w:rPr>
              <w:t xml:space="preserve"> to </w:t>
            </w:r>
            <w:r w:rsidR="00282BB2">
              <w:rPr>
                <w:rFonts w:ascii="Tahoma" w:hAnsi="Tahoma" w:cs="Tahoma"/>
                <w:sz w:val="22"/>
                <w:szCs w:val="22"/>
              </w:rPr>
              <w:t xml:space="preserve">the </w:t>
            </w:r>
            <w:r>
              <w:rPr>
                <w:rFonts w:ascii="Tahoma" w:hAnsi="Tahoma" w:cs="Tahoma"/>
                <w:sz w:val="22"/>
                <w:szCs w:val="22"/>
              </w:rPr>
              <w:t>department chairs</w:t>
            </w:r>
            <w:r w:rsidR="00282BB2">
              <w:rPr>
                <w:rFonts w:ascii="Tahoma" w:hAnsi="Tahoma" w:cs="Tahoma"/>
                <w:sz w:val="22"/>
                <w:szCs w:val="22"/>
              </w:rPr>
              <w:t xml:space="preserve"> at different stages in the semester</w:t>
            </w:r>
            <w:r>
              <w:rPr>
                <w:rFonts w:ascii="Tahoma" w:hAnsi="Tahoma" w:cs="Tahoma"/>
                <w:sz w:val="22"/>
                <w:szCs w:val="22"/>
              </w:rPr>
              <w:t xml:space="preserve">. </w:t>
            </w:r>
            <w:r w:rsidR="00282BB2">
              <w:rPr>
                <w:rFonts w:ascii="Tahoma" w:hAnsi="Tahoma" w:cs="Tahoma"/>
                <w:sz w:val="22"/>
                <w:szCs w:val="22"/>
              </w:rPr>
              <w:t xml:space="preserve">It was be used as a prompt. </w:t>
            </w:r>
            <w:r w:rsidR="007A7F40" w:rsidRPr="007A7F40">
              <w:rPr>
                <w:rFonts w:ascii="Tahoma" w:hAnsi="Tahoma" w:cs="Tahoma"/>
                <w:sz w:val="22"/>
                <w:szCs w:val="22"/>
              </w:rPr>
              <w:t>Do they (DC’s?) need any help creating initiatives? A</w:t>
            </w:r>
            <w:r w:rsidR="00282BB2">
              <w:rPr>
                <w:rFonts w:ascii="Tahoma" w:hAnsi="Tahoma" w:cs="Tahoma"/>
                <w:sz w:val="22"/>
                <w:szCs w:val="22"/>
              </w:rPr>
              <w:t>re we docume</w:t>
            </w:r>
            <w:r w:rsidR="00DA384D">
              <w:rPr>
                <w:rFonts w:ascii="Tahoma" w:hAnsi="Tahoma" w:cs="Tahoma"/>
                <w:sz w:val="22"/>
                <w:szCs w:val="22"/>
              </w:rPr>
              <w:t xml:space="preserve">nting and creating? For example, </w:t>
            </w:r>
            <w:r w:rsidR="007A7F40" w:rsidRPr="007A7F40">
              <w:rPr>
                <w:rFonts w:ascii="Tahoma" w:hAnsi="Tahoma" w:cs="Tahoma"/>
                <w:sz w:val="22"/>
                <w:szCs w:val="22"/>
              </w:rPr>
              <w:t xml:space="preserve">DC’s need to have meetings every semester and be documenting it. </w:t>
            </w:r>
            <w:r w:rsidR="00282BB2">
              <w:rPr>
                <w:rFonts w:ascii="Tahoma" w:hAnsi="Tahoma" w:cs="Tahoma"/>
                <w:sz w:val="22"/>
                <w:szCs w:val="22"/>
              </w:rPr>
              <w:t xml:space="preserve">. Peters brings attention to the </w:t>
            </w:r>
            <w:r w:rsidR="00DA384D">
              <w:rPr>
                <w:rFonts w:ascii="Tahoma" w:hAnsi="Tahoma" w:cs="Tahoma"/>
                <w:sz w:val="22"/>
                <w:szCs w:val="22"/>
              </w:rPr>
              <w:t xml:space="preserve">fact that the </w:t>
            </w:r>
            <w:r w:rsidR="00282BB2">
              <w:rPr>
                <w:rFonts w:ascii="Tahoma" w:hAnsi="Tahoma" w:cs="Tahoma"/>
                <w:sz w:val="22"/>
                <w:szCs w:val="22"/>
              </w:rPr>
              <w:t xml:space="preserve">person responsible for entering the work isn’t always the department chairs. So it is decided to add a “name, department, and email” section to the form so we know who we are communicating with. </w:t>
            </w:r>
          </w:p>
        </w:tc>
        <w:tc>
          <w:tcPr>
            <w:tcW w:w="2605" w:type="dxa"/>
            <w:shd w:val="clear" w:color="auto" w:fill="auto"/>
          </w:tcPr>
          <w:p w:rsidR="003621EF" w:rsidRDefault="007A7F40" w:rsidP="00844A76">
            <w:pPr>
              <w:spacing w:before="60" w:after="60"/>
              <w:rPr>
                <w:rFonts w:ascii="Tahoma" w:hAnsi="Tahoma" w:cs="Tahoma"/>
                <w:sz w:val="22"/>
                <w:szCs w:val="22"/>
              </w:rPr>
            </w:pPr>
            <w:r w:rsidRPr="007A7F40">
              <w:rPr>
                <w:rFonts w:ascii="Tahoma" w:hAnsi="Tahoma" w:cs="Tahoma"/>
                <w:sz w:val="22"/>
                <w:szCs w:val="22"/>
              </w:rPr>
              <w:t>Add name</w:t>
            </w:r>
            <w:r w:rsidR="00F53F50">
              <w:rPr>
                <w:rFonts w:ascii="Tahoma" w:hAnsi="Tahoma" w:cs="Tahoma"/>
                <w:sz w:val="22"/>
                <w:szCs w:val="22"/>
              </w:rPr>
              <w:t xml:space="preserve"> , department, and email sections to the “Questions for early/end of semester” handout- Rachel Marchioni</w:t>
            </w:r>
          </w:p>
        </w:tc>
      </w:tr>
      <w:tr w:rsidR="00B15C9A" w:rsidRPr="00A30641" w:rsidTr="00485C9D">
        <w:trPr>
          <w:tblCellSpacing w:w="20" w:type="dxa"/>
        </w:trPr>
        <w:tc>
          <w:tcPr>
            <w:tcW w:w="3330" w:type="dxa"/>
            <w:shd w:val="clear" w:color="auto" w:fill="auto"/>
          </w:tcPr>
          <w:p w:rsidR="003621EF" w:rsidRDefault="00B15C9A" w:rsidP="003621EF">
            <w:pPr>
              <w:pStyle w:val="ColorfulList-Accent11"/>
              <w:tabs>
                <w:tab w:val="left" w:pos="360"/>
              </w:tabs>
              <w:spacing w:before="60" w:after="60"/>
              <w:ind w:left="360" w:hanging="360"/>
              <w:rPr>
                <w:rFonts w:ascii="Tahoma" w:hAnsi="Tahoma" w:cs="Tahoma"/>
                <w:sz w:val="22"/>
                <w:szCs w:val="22"/>
              </w:rPr>
            </w:pPr>
            <w:r w:rsidRPr="00064372">
              <w:rPr>
                <w:rFonts w:ascii="Tahoma" w:hAnsi="Tahoma" w:cs="Tahoma"/>
                <w:sz w:val="22"/>
                <w:szCs w:val="22"/>
              </w:rPr>
              <w:t>2.</w:t>
            </w:r>
            <w:r w:rsidRPr="00064372">
              <w:rPr>
                <w:rFonts w:ascii="Tahoma" w:hAnsi="Tahoma" w:cs="Tahoma"/>
                <w:sz w:val="22"/>
                <w:szCs w:val="22"/>
              </w:rPr>
              <w:tab/>
            </w:r>
            <w:r w:rsidR="003621EF">
              <w:rPr>
                <w:rFonts w:ascii="Tahoma" w:hAnsi="Tahoma" w:cs="Tahoma"/>
                <w:sz w:val="22"/>
                <w:szCs w:val="22"/>
              </w:rPr>
              <w:t xml:space="preserve">Connection between SLOs and Program Review </w:t>
            </w:r>
          </w:p>
          <w:p w:rsidR="00B15C9A" w:rsidRPr="00064372" w:rsidRDefault="003621EF" w:rsidP="003621EF">
            <w:pPr>
              <w:pStyle w:val="ColorfulList-Accent11"/>
              <w:tabs>
                <w:tab w:val="left" w:pos="360"/>
              </w:tabs>
              <w:spacing w:before="60" w:after="60"/>
              <w:ind w:left="360" w:hanging="360"/>
              <w:rPr>
                <w:rFonts w:ascii="Tahoma" w:hAnsi="Tahoma" w:cs="Tahoma"/>
                <w:spacing w:val="-6"/>
                <w:sz w:val="22"/>
                <w:szCs w:val="22"/>
              </w:rPr>
            </w:pPr>
            <w:r>
              <w:rPr>
                <w:rFonts w:ascii="Tahoma" w:hAnsi="Tahoma" w:cs="Tahoma"/>
                <w:sz w:val="22"/>
                <w:szCs w:val="22"/>
              </w:rPr>
              <w:tab/>
              <w:t>(Goal #2)</w:t>
            </w:r>
          </w:p>
        </w:tc>
        <w:tc>
          <w:tcPr>
            <w:tcW w:w="8198" w:type="dxa"/>
            <w:shd w:val="clear" w:color="auto" w:fill="auto"/>
          </w:tcPr>
          <w:p w:rsidR="00B15C9A" w:rsidRPr="00064372" w:rsidRDefault="00A60B42" w:rsidP="00A60B42">
            <w:pPr>
              <w:tabs>
                <w:tab w:val="left" w:pos="410"/>
              </w:tabs>
              <w:spacing w:before="60" w:after="60"/>
              <w:rPr>
                <w:rFonts w:ascii="Tahoma" w:hAnsi="Tahoma" w:cs="Tahoma"/>
                <w:sz w:val="22"/>
                <w:szCs w:val="22"/>
              </w:rPr>
            </w:pPr>
            <w:r>
              <w:rPr>
                <w:rFonts w:ascii="Tahoma" w:hAnsi="Tahoma" w:cs="Tahoma"/>
                <w:sz w:val="22"/>
                <w:szCs w:val="22"/>
              </w:rPr>
              <w:t xml:space="preserve">2. Going forward SLO assessments will need to be completed in order to request funding through program review. A role this committee could play in the program reviews process is taking the program reviews and spot checking their SLOs in TracDat. </w:t>
            </w:r>
          </w:p>
        </w:tc>
        <w:tc>
          <w:tcPr>
            <w:tcW w:w="2605" w:type="dxa"/>
            <w:shd w:val="clear" w:color="auto" w:fill="auto"/>
          </w:tcPr>
          <w:p w:rsidR="00B15C9A" w:rsidRDefault="00B15C9A" w:rsidP="00844A76">
            <w:pPr>
              <w:spacing w:before="60" w:after="60"/>
              <w:rPr>
                <w:rFonts w:ascii="Tahoma" w:hAnsi="Tahoma" w:cs="Tahoma"/>
                <w:sz w:val="22"/>
                <w:szCs w:val="22"/>
              </w:rPr>
            </w:pPr>
          </w:p>
        </w:tc>
      </w:tr>
      <w:tr w:rsidR="00250878" w:rsidRPr="00A30641" w:rsidTr="00485C9D">
        <w:trPr>
          <w:tblCellSpacing w:w="20" w:type="dxa"/>
        </w:trPr>
        <w:tc>
          <w:tcPr>
            <w:tcW w:w="3330" w:type="dxa"/>
            <w:shd w:val="clear" w:color="auto" w:fill="auto"/>
          </w:tcPr>
          <w:p w:rsidR="00250878" w:rsidRDefault="00250878" w:rsidP="003621EF">
            <w:pPr>
              <w:pStyle w:val="ColorfulList-Accent11"/>
              <w:tabs>
                <w:tab w:val="left" w:pos="360"/>
              </w:tabs>
              <w:spacing w:before="60" w:after="60"/>
              <w:ind w:left="360" w:hanging="360"/>
              <w:rPr>
                <w:rFonts w:ascii="Tahoma" w:hAnsi="Tahoma" w:cs="Tahoma"/>
                <w:sz w:val="22"/>
                <w:szCs w:val="22"/>
              </w:rPr>
            </w:pPr>
          </w:p>
        </w:tc>
        <w:tc>
          <w:tcPr>
            <w:tcW w:w="8198" w:type="dxa"/>
            <w:shd w:val="clear" w:color="auto" w:fill="auto"/>
          </w:tcPr>
          <w:p w:rsidR="00250878" w:rsidRDefault="00250878" w:rsidP="00B15C9A">
            <w:pPr>
              <w:spacing w:before="60" w:after="60"/>
              <w:rPr>
                <w:rFonts w:ascii="Tahoma" w:hAnsi="Tahoma" w:cs="Tahoma"/>
                <w:sz w:val="22"/>
                <w:szCs w:val="22"/>
              </w:rPr>
            </w:pPr>
          </w:p>
        </w:tc>
        <w:tc>
          <w:tcPr>
            <w:tcW w:w="2605" w:type="dxa"/>
            <w:shd w:val="clear" w:color="auto" w:fill="auto"/>
          </w:tcPr>
          <w:p w:rsidR="00250878" w:rsidRDefault="00250878" w:rsidP="00844A76">
            <w:pPr>
              <w:spacing w:before="60" w:after="60"/>
              <w:rPr>
                <w:rFonts w:ascii="Tahoma" w:hAnsi="Tahoma" w:cs="Tahoma"/>
                <w:sz w:val="22"/>
                <w:szCs w:val="22"/>
              </w:rPr>
            </w:pPr>
          </w:p>
        </w:tc>
      </w:tr>
      <w:tr w:rsidR="003621EF" w:rsidRPr="00A30641" w:rsidTr="00485C9D">
        <w:trPr>
          <w:tblCellSpacing w:w="20" w:type="dxa"/>
        </w:trPr>
        <w:tc>
          <w:tcPr>
            <w:tcW w:w="3330" w:type="dxa"/>
            <w:shd w:val="clear" w:color="auto" w:fill="auto"/>
          </w:tcPr>
          <w:p w:rsidR="003621EF" w:rsidRPr="00064372" w:rsidRDefault="003621EF" w:rsidP="003621EF">
            <w:pPr>
              <w:pStyle w:val="ColorfulList-Accent11"/>
              <w:tabs>
                <w:tab w:val="left" w:pos="360"/>
              </w:tabs>
              <w:spacing w:before="60" w:after="60"/>
              <w:ind w:left="360" w:hanging="360"/>
              <w:rPr>
                <w:rFonts w:ascii="Tahoma" w:hAnsi="Tahoma" w:cs="Tahoma"/>
                <w:sz w:val="22"/>
                <w:szCs w:val="22"/>
              </w:rPr>
            </w:pPr>
            <w:r>
              <w:rPr>
                <w:rFonts w:ascii="Tahoma" w:hAnsi="Tahoma" w:cs="Tahoma"/>
                <w:sz w:val="22"/>
                <w:szCs w:val="22"/>
              </w:rPr>
              <w:t>3.</w:t>
            </w:r>
            <w:r>
              <w:rPr>
                <w:rFonts w:ascii="Tahoma" w:hAnsi="Tahoma" w:cs="Tahoma"/>
                <w:sz w:val="22"/>
                <w:szCs w:val="22"/>
              </w:rPr>
              <w:tab/>
              <w:t>ISLO rubrics (Goal #3)</w:t>
            </w:r>
          </w:p>
        </w:tc>
        <w:tc>
          <w:tcPr>
            <w:tcW w:w="8198" w:type="dxa"/>
            <w:shd w:val="clear" w:color="auto" w:fill="auto"/>
          </w:tcPr>
          <w:p w:rsidR="006D5AC4" w:rsidRDefault="002746BF" w:rsidP="002746BF">
            <w:pPr>
              <w:tabs>
                <w:tab w:val="left" w:pos="410"/>
              </w:tabs>
              <w:spacing w:before="60" w:after="60"/>
              <w:rPr>
                <w:rFonts w:ascii="Tahoma" w:hAnsi="Tahoma" w:cs="Tahoma"/>
                <w:sz w:val="22"/>
                <w:szCs w:val="22"/>
              </w:rPr>
            </w:pPr>
            <w:r>
              <w:rPr>
                <w:rFonts w:ascii="Tahoma" w:hAnsi="Tahoma" w:cs="Tahoma"/>
                <w:sz w:val="22"/>
                <w:szCs w:val="22"/>
              </w:rPr>
              <w:t xml:space="preserve"> </w:t>
            </w:r>
          </w:p>
        </w:tc>
        <w:tc>
          <w:tcPr>
            <w:tcW w:w="2605" w:type="dxa"/>
            <w:shd w:val="clear" w:color="auto" w:fill="auto"/>
          </w:tcPr>
          <w:p w:rsidR="00B6767A" w:rsidRDefault="00B6767A" w:rsidP="00844A76">
            <w:pPr>
              <w:spacing w:before="60" w:after="60"/>
              <w:rPr>
                <w:rFonts w:ascii="Tahoma" w:hAnsi="Tahoma" w:cs="Tahoma"/>
                <w:sz w:val="22"/>
                <w:szCs w:val="22"/>
              </w:rPr>
            </w:pPr>
          </w:p>
        </w:tc>
      </w:tr>
      <w:tr w:rsidR="003621EF" w:rsidRPr="00A30641" w:rsidTr="00485C9D">
        <w:trPr>
          <w:tblCellSpacing w:w="20" w:type="dxa"/>
        </w:trPr>
        <w:tc>
          <w:tcPr>
            <w:tcW w:w="3330" w:type="dxa"/>
            <w:shd w:val="clear" w:color="auto" w:fill="auto"/>
          </w:tcPr>
          <w:p w:rsidR="003621EF" w:rsidRDefault="003621EF" w:rsidP="003621EF">
            <w:pPr>
              <w:pStyle w:val="ColorfulList-Accent11"/>
              <w:numPr>
                <w:ilvl w:val="0"/>
                <w:numId w:val="44"/>
              </w:numPr>
              <w:tabs>
                <w:tab w:val="left" w:pos="720"/>
              </w:tabs>
              <w:spacing w:before="60" w:after="60"/>
              <w:rPr>
                <w:rFonts w:ascii="Tahoma" w:hAnsi="Tahoma" w:cs="Tahoma"/>
                <w:sz w:val="22"/>
                <w:szCs w:val="22"/>
              </w:rPr>
            </w:pPr>
            <w:r>
              <w:rPr>
                <w:rFonts w:ascii="Tahoma" w:hAnsi="Tahoma" w:cs="Tahoma"/>
                <w:sz w:val="22"/>
                <w:szCs w:val="22"/>
              </w:rPr>
              <w:t>Update on rubrics</w:t>
            </w:r>
          </w:p>
        </w:tc>
        <w:tc>
          <w:tcPr>
            <w:tcW w:w="8198" w:type="dxa"/>
            <w:shd w:val="clear" w:color="auto" w:fill="auto"/>
          </w:tcPr>
          <w:p w:rsidR="006D5AC4" w:rsidRDefault="002746BF" w:rsidP="006B2496">
            <w:pPr>
              <w:numPr>
                <w:ilvl w:val="0"/>
                <w:numId w:val="47"/>
              </w:numPr>
              <w:tabs>
                <w:tab w:val="left" w:pos="410"/>
              </w:tabs>
              <w:spacing w:before="60" w:after="60"/>
              <w:rPr>
                <w:rFonts w:ascii="Tahoma" w:hAnsi="Tahoma" w:cs="Tahoma"/>
                <w:sz w:val="22"/>
                <w:szCs w:val="22"/>
              </w:rPr>
            </w:pPr>
            <w:r>
              <w:rPr>
                <w:rFonts w:ascii="Tahoma" w:hAnsi="Tahoma" w:cs="Tahoma"/>
                <w:sz w:val="22"/>
                <w:szCs w:val="22"/>
              </w:rPr>
              <w:t xml:space="preserve"> In previous meeting the committee agreed that rubrics should have a standardized outline of three columns (Does Not meet Expectations, Meets Expectations, and Exceeds Expectations). Column heading</w:t>
            </w:r>
            <w:r w:rsidR="00DA384D">
              <w:rPr>
                <w:rFonts w:ascii="Tahoma" w:hAnsi="Tahoma" w:cs="Tahoma"/>
                <w:sz w:val="22"/>
                <w:szCs w:val="22"/>
              </w:rPr>
              <w:t>s</w:t>
            </w:r>
            <w:r>
              <w:rPr>
                <w:rFonts w:ascii="Tahoma" w:hAnsi="Tahoma" w:cs="Tahoma"/>
                <w:sz w:val="22"/>
                <w:szCs w:val="22"/>
              </w:rPr>
              <w:t xml:space="preserve"> need to be reversed in standardized order before going to the senate for approval. </w:t>
            </w:r>
          </w:p>
          <w:p w:rsidR="003621EF" w:rsidRDefault="003621EF" w:rsidP="00496FB4">
            <w:pPr>
              <w:tabs>
                <w:tab w:val="left" w:pos="410"/>
              </w:tabs>
              <w:spacing w:before="60" w:after="60"/>
              <w:ind w:left="403"/>
              <w:rPr>
                <w:rFonts w:ascii="Tahoma" w:hAnsi="Tahoma" w:cs="Tahoma"/>
                <w:sz w:val="22"/>
                <w:szCs w:val="22"/>
              </w:rPr>
            </w:pPr>
          </w:p>
        </w:tc>
        <w:tc>
          <w:tcPr>
            <w:tcW w:w="2605" w:type="dxa"/>
            <w:shd w:val="clear" w:color="auto" w:fill="auto"/>
          </w:tcPr>
          <w:p w:rsidR="006D5AC4" w:rsidRDefault="006D5AC4" w:rsidP="006D5AC4">
            <w:pPr>
              <w:spacing w:before="60" w:after="60"/>
              <w:rPr>
                <w:rFonts w:ascii="Tahoma" w:hAnsi="Tahoma" w:cs="Tahoma"/>
                <w:sz w:val="22"/>
                <w:szCs w:val="22"/>
              </w:rPr>
            </w:pPr>
            <w:r>
              <w:rPr>
                <w:rFonts w:ascii="Tahoma" w:hAnsi="Tahoma" w:cs="Tahoma"/>
                <w:sz w:val="22"/>
                <w:szCs w:val="22"/>
              </w:rPr>
              <w:t xml:space="preserve">Debbie will add </w:t>
            </w:r>
            <w:r w:rsidR="00DA384D">
              <w:rPr>
                <w:rFonts w:ascii="Tahoma" w:hAnsi="Tahoma" w:cs="Tahoma"/>
                <w:sz w:val="22"/>
                <w:szCs w:val="22"/>
              </w:rPr>
              <w:t>points</w:t>
            </w:r>
            <w:r>
              <w:rPr>
                <w:rFonts w:ascii="Tahoma" w:hAnsi="Tahoma" w:cs="Tahoma"/>
                <w:sz w:val="22"/>
                <w:szCs w:val="22"/>
              </w:rPr>
              <w:t xml:space="preserve"> rows </w:t>
            </w:r>
            <w:r w:rsidR="00DA384D">
              <w:rPr>
                <w:rFonts w:ascii="Tahoma" w:hAnsi="Tahoma" w:cs="Tahoma"/>
                <w:sz w:val="22"/>
                <w:szCs w:val="22"/>
              </w:rPr>
              <w:t>to all rubrics and make any minor changes before sending to Senate.</w:t>
            </w:r>
          </w:p>
          <w:p w:rsidR="006D5AC4" w:rsidRDefault="006D5AC4" w:rsidP="006D5AC4">
            <w:pPr>
              <w:spacing w:before="60" w:after="60"/>
              <w:rPr>
                <w:rFonts w:ascii="Tahoma" w:hAnsi="Tahoma" w:cs="Tahoma"/>
                <w:sz w:val="22"/>
                <w:szCs w:val="22"/>
              </w:rPr>
            </w:pPr>
          </w:p>
          <w:p w:rsidR="003621EF" w:rsidRDefault="003621EF" w:rsidP="006D5AC4">
            <w:pPr>
              <w:spacing w:before="60" w:after="60"/>
              <w:rPr>
                <w:rFonts w:ascii="Tahoma" w:hAnsi="Tahoma" w:cs="Tahoma"/>
                <w:sz w:val="22"/>
                <w:szCs w:val="22"/>
              </w:rPr>
            </w:pPr>
          </w:p>
        </w:tc>
      </w:tr>
      <w:tr w:rsidR="003621EF" w:rsidRPr="00A30641" w:rsidTr="00485C9D">
        <w:trPr>
          <w:tblCellSpacing w:w="20" w:type="dxa"/>
        </w:trPr>
        <w:tc>
          <w:tcPr>
            <w:tcW w:w="3330" w:type="dxa"/>
            <w:shd w:val="clear" w:color="auto" w:fill="auto"/>
          </w:tcPr>
          <w:p w:rsidR="003621EF" w:rsidRDefault="003621EF" w:rsidP="003621EF">
            <w:pPr>
              <w:pStyle w:val="ColorfulList-Accent11"/>
              <w:numPr>
                <w:ilvl w:val="0"/>
                <w:numId w:val="44"/>
              </w:numPr>
              <w:tabs>
                <w:tab w:val="left" w:pos="720"/>
              </w:tabs>
              <w:spacing w:before="60" w:after="60"/>
              <w:rPr>
                <w:rFonts w:ascii="Tahoma" w:hAnsi="Tahoma" w:cs="Tahoma"/>
                <w:sz w:val="22"/>
                <w:szCs w:val="22"/>
              </w:rPr>
            </w:pPr>
            <w:r>
              <w:rPr>
                <w:rFonts w:ascii="Tahoma" w:hAnsi="Tahoma" w:cs="Tahoma"/>
                <w:sz w:val="22"/>
                <w:szCs w:val="22"/>
              </w:rPr>
              <w:t>Standard performance target for ISLO assessments</w:t>
            </w:r>
          </w:p>
        </w:tc>
        <w:tc>
          <w:tcPr>
            <w:tcW w:w="8198" w:type="dxa"/>
            <w:shd w:val="clear" w:color="auto" w:fill="auto"/>
          </w:tcPr>
          <w:p w:rsidR="003621EF" w:rsidRDefault="006B2496" w:rsidP="006B2496">
            <w:pPr>
              <w:numPr>
                <w:ilvl w:val="0"/>
                <w:numId w:val="47"/>
              </w:numPr>
              <w:spacing w:before="60" w:after="60"/>
              <w:rPr>
                <w:rFonts w:ascii="Tahoma" w:hAnsi="Tahoma" w:cs="Tahoma"/>
                <w:sz w:val="22"/>
                <w:szCs w:val="22"/>
              </w:rPr>
            </w:pPr>
            <w:r w:rsidRPr="006B2496">
              <w:rPr>
                <w:rFonts w:ascii="Tahoma" w:hAnsi="Tahoma" w:cs="Tahoma"/>
                <w:sz w:val="22"/>
                <w:szCs w:val="22"/>
              </w:rPr>
              <w:t>Newcomb addresses that we don’t have a campus wide performance target for our ISLO assessments of communication. Currently in TracDat different areas are able to set their own standard. With the status quo when we come together across disciplines what validity will the results hold?  The committee decides that’s there should be a campus wide performance target with a standard of 75% or more of students being successful on the ISLO.</w:t>
            </w:r>
          </w:p>
        </w:tc>
        <w:tc>
          <w:tcPr>
            <w:tcW w:w="2605" w:type="dxa"/>
            <w:shd w:val="clear" w:color="auto" w:fill="auto"/>
          </w:tcPr>
          <w:p w:rsidR="003621EF" w:rsidRDefault="003621EF" w:rsidP="00844A76">
            <w:pPr>
              <w:spacing w:before="60" w:after="60"/>
              <w:rPr>
                <w:rFonts w:ascii="Tahoma" w:hAnsi="Tahoma" w:cs="Tahoma"/>
                <w:sz w:val="22"/>
                <w:szCs w:val="22"/>
              </w:rPr>
            </w:pPr>
          </w:p>
        </w:tc>
      </w:tr>
      <w:tr w:rsidR="003621EF" w:rsidRPr="00A30641" w:rsidTr="00485C9D">
        <w:trPr>
          <w:tblCellSpacing w:w="20" w:type="dxa"/>
        </w:trPr>
        <w:tc>
          <w:tcPr>
            <w:tcW w:w="3330" w:type="dxa"/>
            <w:shd w:val="clear" w:color="auto" w:fill="auto"/>
          </w:tcPr>
          <w:p w:rsidR="003621EF" w:rsidRDefault="003621EF" w:rsidP="003621EF">
            <w:pPr>
              <w:pStyle w:val="ColorfulList-Accent11"/>
              <w:tabs>
                <w:tab w:val="left" w:pos="360"/>
              </w:tabs>
              <w:spacing w:before="60" w:after="60"/>
              <w:ind w:left="0"/>
              <w:rPr>
                <w:rFonts w:ascii="Tahoma" w:hAnsi="Tahoma" w:cs="Tahoma"/>
                <w:sz w:val="22"/>
                <w:szCs w:val="22"/>
              </w:rPr>
            </w:pPr>
            <w:r>
              <w:rPr>
                <w:rFonts w:ascii="Tahoma" w:hAnsi="Tahoma" w:cs="Tahoma"/>
                <w:sz w:val="22"/>
                <w:szCs w:val="22"/>
              </w:rPr>
              <w:t xml:space="preserve">4. </w:t>
            </w:r>
            <w:r>
              <w:rPr>
                <w:rFonts w:ascii="Tahoma" w:hAnsi="Tahoma" w:cs="Tahoma"/>
                <w:sz w:val="22"/>
                <w:szCs w:val="22"/>
              </w:rPr>
              <w:tab/>
              <w:t xml:space="preserve">ISLO forum on </w:t>
            </w:r>
            <w:r>
              <w:rPr>
                <w:rFonts w:ascii="Tahoma" w:hAnsi="Tahoma" w:cs="Tahoma"/>
                <w:sz w:val="22"/>
                <w:szCs w:val="22"/>
              </w:rPr>
              <w:tab/>
              <w:t>communication (Goal #4)</w:t>
            </w:r>
          </w:p>
        </w:tc>
        <w:tc>
          <w:tcPr>
            <w:tcW w:w="8198" w:type="dxa"/>
            <w:shd w:val="clear" w:color="auto" w:fill="auto"/>
          </w:tcPr>
          <w:p w:rsidR="003621EF" w:rsidRDefault="006B2496" w:rsidP="00315B55">
            <w:pPr>
              <w:spacing w:before="60" w:after="60"/>
              <w:rPr>
                <w:rFonts w:ascii="Tahoma" w:hAnsi="Tahoma" w:cs="Tahoma"/>
                <w:sz w:val="22"/>
                <w:szCs w:val="22"/>
              </w:rPr>
            </w:pPr>
            <w:r>
              <w:rPr>
                <w:rFonts w:ascii="Tahoma" w:hAnsi="Tahoma" w:cs="Tahoma"/>
                <w:sz w:val="22"/>
                <w:szCs w:val="22"/>
              </w:rPr>
              <w:t xml:space="preserve">4. The colleges first ISLO </w:t>
            </w:r>
            <w:r w:rsidR="00315B55">
              <w:rPr>
                <w:rFonts w:ascii="Tahoma" w:hAnsi="Tahoma" w:cs="Tahoma"/>
                <w:sz w:val="22"/>
                <w:szCs w:val="22"/>
              </w:rPr>
              <w:t>Forum</w:t>
            </w:r>
            <w:r>
              <w:rPr>
                <w:rFonts w:ascii="Tahoma" w:hAnsi="Tahoma" w:cs="Tahoma"/>
                <w:sz w:val="22"/>
                <w:szCs w:val="22"/>
              </w:rPr>
              <w:t xml:space="preserve"> is scheduled </w:t>
            </w:r>
            <w:r w:rsidR="00315B55">
              <w:rPr>
                <w:rFonts w:ascii="Tahoma" w:hAnsi="Tahoma" w:cs="Tahoma"/>
                <w:sz w:val="22"/>
                <w:szCs w:val="22"/>
              </w:rPr>
              <w:t xml:space="preserve"> to take place </w:t>
            </w:r>
            <w:r>
              <w:rPr>
                <w:rFonts w:ascii="Tahoma" w:hAnsi="Tahoma" w:cs="Tahoma"/>
                <w:sz w:val="22"/>
                <w:szCs w:val="22"/>
              </w:rPr>
              <w:t xml:space="preserve">on Monday, </w:t>
            </w:r>
            <w:r w:rsidR="00315B55">
              <w:rPr>
                <w:rFonts w:ascii="Tahoma" w:hAnsi="Tahoma" w:cs="Tahoma"/>
                <w:sz w:val="22"/>
                <w:szCs w:val="22"/>
              </w:rPr>
              <w:t>March 17</w:t>
            </w:r>
            <w:r w:rsidR="00315B55" w:rsidRPr="00315B55">
              <w:rPr>
                <w:rFonts w:ascii="Tahoma" w:hAnsi="Tahoma" w:cs="Tahoma"/>
                <w:sz w:val="22"/>
                <w:szCs w:val="22"/>
                <w:vertAlign w:val="superscript"/>
              </w:rPr>
              <w:t>th</w:t>
            </w:r>
            <w:r>
              <w:rPr>
                <w:rFonts w:ascii="Tahoma" w:hAnsi="Tahoma" w:cs="Tahoma"/>
                <w:sz w:val="22"/>
                <w:szCs w:val="22"/>
                <w:vertAlign w:val="superscript"/>
              </w:rPr>
              <w:t xml:space="preserve"> </w:t>
            </w:r>
            <w:r>
              <w:rPr>
                <w:rFonts w:ascii="Tahoma" w:hAnsi="Tahoma" w:cs="Tahoma"/>
                <w:sz w:val="22"/>
                <w:szCs w:val="22"/>
              </w:rPr>
              <w:t xml:space="preserve">, 2014 </w:t>
            </w:r>
            <w:r w:rsidR="00315B55">
              <w:rPr>
                <w:rFonts w:ascii="Tahoma" w:hAnsi="Tahoma" w:cs="Tahoma"/>
                <w:sz w:val="22"/>
                <w:szCs w:val="22"/>
              </w:rPr>
              <w:t xml:space="preserve"> from 2-3:30pm</w:t>
            </w:r>
            <w:r>
              <w:rPr>
                <w:rFonts w:ascii="Tahoma" w:hAnsi="Tahoma" w:cs="Tahoma"/>
                <w:sz w:val="22"/>
                <w:szCs w:val="22"/>
              </w:rPr>
              <w:t xml:space="preserve"> in Guthrie Hall</w:t>
            </w:r>
            <w:r w:rsidR="00315B55">
              <w:rPr>
                <w:rFonts w:ascii="Tahoma" w:hAnsi="Tahoma" w:cs="Tahoma"/>
                <w:sz w:val="22"/>
                <w:szCs w:val="22"/>
              </w:rPr>
              <w:t xml:space="preserve">. </w:t>
            </w:r>
            <w:r>
              <w:rPr>
                <w:rFonts w:ascii="Tahoma" w:hAnsi="Tahoma" w:cs="Tahoma"/>
                <w:sz w:val="22"/>
                <w:szCs w:val="22"/>
              </w:rPr>
              <w:t>There will be s</w:t>
            </w:r>
            <w:r w:rsidR="00315B55">
              <w:rPr>
                <w:rFonts w:ascii="Tahoma" w:hAnsi="Tahoma" w:cs="Tahoma"/>
                <w:sz w:val="22"/>
                <w:szCs w:val="22"/>
              </w:rPr>
              <w:t xml:space="preserve">nacks, mocktails, </w:t>
            </w:r>
            <w:r>
              <w:rPr>
                <w:rFonts w:ascii="Tahoma" w:hAnsi="Tahoma" w:cs="Tahoma"/>
                <w:sz w:val="22"/>
                <w:szCs w:val="22"/>
              </w:rPr>
              <w:t xml:space="preserve">prizes, and presentations from department representatives. </w:t>
            </w:r>
          </w:p>
        </w:tc>
        <w:tc>
          <w:tcPr>
            <w:tcW w:w="2605" w:type="dxa"/>
            <w:shd w:val="clear" w:color="auto" w:fill="auto"/>
          </w:tcPr>
          <w:p w:rsidR="003621EF" w:rsidRDefault="003621EF" w:rsidP="00844A76">
            <w:pPr>
              <w:spacing w:before="60" w:after="60"/>
              <w:rPr>
                <w:rFonts w:ascii="Tahoma" w:hAnsi="Tahoma" w:cs="Tahoma"/>
                <w:sz w:val="22"/>
                <w:szCs w:val="22"/>
              </w:rPr>
            </w:pPr>
          </w:p>
        </w:tc>
      </w:tr>
      <w:tr w:rsidR="003621EF" w:rsidRPr="00A30641" w:rsidTr="00485C9D">
        <w:trPr>
          <w:tblCellSpacing w:w="20" w:type="dxa"/>
        </w:trPr>
        <w:tc>
          <w:tcPr>
            <w:tcW w:w="3330" w:type="dxa"/>
            <w:shd w:val="clear" w:color="auto" w:fill="auto"/>
          </w:tcPr>
          <w:p w:rsidR="003621EF" w:rsidRDefault="003621EF" w:rsidP="003621EF">
            <w:pPr>
              <w:pStyle w:val="ColorfulList-Accent11"/>
              <w:tabs>
                <w:tab w:val="left" w:pos="360"/>
              </w:tabs>
              <w:spacing w:before="60" w:after="60"/>
              <w:ind w:left="0"/>
              <w:rPr>
                <w:rFonts w:ascii="Tahoma" w:hAnsi="Tahoma" w:cs="Tahoma"/>
                <w:sz w:val="22"/>
                <w:szCs w:val="22"/>
              </w:rPr>
            </w:pPr>
            <w:r>
              <w:rPr>
                <w:rFonts w:ascii="Tahoma" w:hAnsi="Tahoma" w:cs="Tahoma"/>
                <w:sz w:val="22"/>
                <w:szCs w:val="22"/>
              </w:rPr>
              <w:t>5.</w:t>
            </w:r>
            <w:r>
              <w:rPr>
                <w:rFonts w:ascii="Tahoma" w:hAnsi="Tahoma" w:cs="Tahoma"/>
                <w:sz w:val="22"/>
                <w:szCs w:val="22"/>
              </w:rPr>
              <w:tab/>
              <w:t xml:space="preserve">Accreditation – Committee </w:t>
            </w:r>
            <w:r>
              <w:rPr>
                <w:rFonts w:ascii="Tahoma" w:hAnsi="Tahoma" w:cs="Tahoma"/>
                <w:sz w:val="22"/>
                <w:szCs w:val="22"/>
              </w:rPr>
              <w:tab/>
              <w:t>Self- Evaluation</w:t>
            </w:r>
          </w:p>
        </w:tc>
        <w:tc>
          <w:tcPr>
            <w:tcW w:w="8198" w:type="dxa"/>
            <w:shd w:val="clear" w:color="auto" w:fill="auto"/>
          </w:tcPr>
          <w:p w:rsidR="003621EF" w:rsidRDefault="00611544" w:rsidP="001836E0">
            <w:pPr>
              <w:spacing w:before="60" w:after="60"/>
              <w:rPr>
                <w:rFonts w:ascii="Tahoma" w:hAnsi="Tahoma" w:cs="Tahoma"/>
                <w:sz w:val="22"/>
                <w:szCs w:val="22"/>
              </w:rPr>
            </w:pPr>
            <w:r>
              <w:rPr>
                <w:rFonts w:ascii="Tahoma" w:hAnsi="Tahoma" w:cs="Tahoma"/>
                <w:sz w:val="22"/>
                <w:szCs w:val="22"/>
              </w:rPr>
              <w:t>5</w:t>
            </w:r>
            <w:r w:rsidRPr="001836E0">
              <w:rPr>
                <w:rFonts w:ascii="Tahoma" w:hAnsi="Tahoma" w:cs="Tahoma"/>
                <w:sz w:val="22"/>
                <w:szCs w:val="22"/>
              </w:rPr>
              <w:t xml:space="preserve">. </w:t>
            </w:r>
            <w:r w:rsidR="00315B55" w:rsidRPr="001836E0">
              <w:rPr>
                <w:rFonts w:ascii="Tahoma" w:hAnsi="Tahoma" w:cs="Tahoma"/>
                <w:sz w:val="22"/>
                <w:szCs w:val="22"/>
              </w:rPr>
              <w:t>Sel</w:t>
            </w:r>
            <w:r w:rsidR="00DA384D" w:rsidRPr="001836E0">
              <w:rPr>
                <w:rFonts w:ascii="Tahoma" w:hAnsi="Tahoma" w:cs="Tahoma"/>
                <w:sz w:val="22"/>
                <w:szCs w:val="22"/>
              </w:rPr>
              <w:t>f-evaluation for meeting ACCJC accreditation standards in regards to</w:t>
            </w:r>
            <w:r w:rsidR="00315B55" w:rsidRPr="001836E0">
              <w:rPr>
                <w:rFonts w:ascii="Tahoma" w:hAnsi="Tahoma" w:cs="Tahoma"/>
                <w:sz w:val="22"/>
                <w:szCs w:val="22"/>
              </w:rPr>
              <w:t xml:space="preserve"> SLO’s. Executive committee gave grades</w:t>
            </w:r>
            <w:r w:rsidR="00DA384D" w:rsidRPr="001836E0">
              <w:rPr>
                <w:rFonts w:ascii="Tahoma" w:hAnsi="Tahoma" w:cs="Tahoma"/>
                <w:sz w:val="22"/>
                <w:szCs w:val="22"/>
              </w:rPr>
              <w:t xml:space="preserve"> to each relevant standard</w:t>
            </w:r>
            <w:r w:rsidR="00315B55" w:rsidRPr="001836E0">
              <w:rPr>
                <w:rFonts w:ascii="Tahoma" w:hAnsi="Tahoma" w:cs="Tahoma"/>
                <w:sz w:val="22"/>
                <w:szCs w:val="22"/>
              </w:rPr>
              <w:t xml:space="preserve">. </w:t>
            </w:r>
            <w:r w:rsidR="00DA384D" w:rsidRPr="001836E0">
              <w:rPr>
                <w:rFonts w:ascii="Tahoma" w:hAnsi="Tahoma" w:cs="Tahoma"/>
                <w:sz w:val="22"/>
                <w:szCs w:val="22"/>
              </w:rPr>
              <w:t>The next a</w:t>
            </w:r>
            <w:r w:rsidR="00315B55" w:rsidRPr="001836E0">
              <w:rPr>
                <w:rFonts w:ascii="Tahoma" w:hAnsi="Tahoma" w:cs="Tahoma"/>
                <w:sz w:val="22"/>
                <w:szCs w:val="22"/>
              </w:rPr>
              <w:t xml:space="preserve">ccreditation visit </w:t>
            </w:r>
            <w:r w:rsidR="00DA384D" w:rsidRPr="001836E0">
              <w:rPr>
                <w:rFonts w:ascii="Tahoma" w:hAnsi="Tahoma" w:cs="Tahoma"/>
                <w:sz w:val="22"/>
                <w:szCs w:val="22"/>
              </w:rPr>
              <w:t xml:space="preserve">is </w:t>
            </w:r>
            <w:r w:rsidR="00315B55" w:rsidRPr="001836E0">
              <w:rPr>
                <w:rFonts w:ascii="Tahoma" w:hAnsi="Tahoma" w:cs="Tahoma"/>
                <w:sz w:val="22"/>
                <w:szCs w:val="22"/>
              </w:rPr>
              <w:t xml:space="preserve">October 2016. We have to get </w:t>
            </w:r>
            <w:r w:rsidR="001836E0" w:rsidRPr="001836E0">
              <w:rPr>
                <w:rFonts w:ascii="Tahoma" w:hAnsi="Tahoma" w:cs="Tahoma"/>
                <w:sz w:val="22"/>
                <w:szCs w:val="22"/>
              </w:rPr>
              <w:t>to a level 2 in all standards</w:t>
            </w:r>
            <w:r w:rsidR="00315B55" w:rsidRPr="001836E0">
              <w:rPr>
                <w:rFonts w:ascii="Tahoma" w:hAnsi="Tahoma" w:cs="Tahoma"/>
                <w:sz w:val="22"/>
                <w:szCs w:val="22"/>
              </w:rPr>
              <w:t xml:space="preserve"> by then</w:t>
            </w:r>
            <w:r w:rsidR="001836E0" w:rsidRPr="001836E0">
              <w:rPr>
                <w:rFonts w:ascii="Tahoma" w:hAnsi="Tahoma" w:cs="Tahoma"/>
                <w:sz w:val="22"/>
                <w:szCs w:val="22"/>
              </w:rPr>
              <w:t>.  Members were asked to review the</w:t>
            </w:r>
            <w:r w:rsidR="001836E0">
              <w:rPr>
                <w:rFonts w:ascii="Tahoma" w:hAnsi="Tahoma" w:cs="Tahoma"/>
                <w:sz w:val="22"/>
                <w:szCs w:val="22"/>
              </w:rPr>
              <w:t xml:space="preserve"> self-evaluation and we will discuss at next meeting.</w:t>
            </w:r>
          </w:p>
        </w:tc>
        <w:tc>
          <w:tcPr>
            <w:tcW w:w="2605" w:type="dxa"/>
            <w:shd w:val="clear" w:color="auto" w:fill="auto"/>
          </w:tcPr>
          <w:p w:rsidR="003621EF" w:rsidRDefault="003621EF" w:rsidP="00844A76">
            <w:pPr>
              <w:spacing w:before="60" w:after="60"/>
              <w:rPr>
                <w:rFonts w:ascii="Tahoma" w:hAnsi="Tahoma" w:cs="Tahoma"/>
                <w:sz w:val="22"/>
                <w:szCs w:val="22"/>
              </w:rPr>
            </w:pPr>
          </w:p>
        </w:tc>
      </w:tr>
      <w:tr w:rsidR="00B15C9A" w:rsidRPr="00A30641" w:rsidTr="00680CA1">
        <w:trPr>
          <w:tblCellSpacing w:w="20" w:type="dxa"/>
        </w:trPr>
        <w:tc>
          <w:tcPr>
            <w:tcW w:w="3330" w:type="dxa"/>
            <w:tcBorders>
              <w:top w:val="outset" w:sz="6" w:space="0" w:color="auto"/>
            </w:tcBorders>
            <w:shd w:val="clear" w:color="auto" w:fill="FBD4B4"/>
          </w:tcPr>
          <w:p w:rsidR="00B15C9A" w:rsidRPr="00064372" w:rsidRDefault="00B15C9A" w:rsidP="00064372">
            <w:pPr>
              <w:spacing w:before="60" w:after="60"/>
              <w:jc w:val="center"/>
              <w:rPr>
                <w:rFonts w:ascii="Tahoma" w:hAnsi="Tahoma" w:cs="Tahoma"/>
                <w:b/>
                <w:spacing w:val="-6"/>
                <w:sz w:val="22"/>
                <w:szCs w:val="22"/>
                <w:u w:val="single"/>
              </w:rPr>
            </w:pPr>
            <w:r w:rsidRPr="00064372">
              <w:rPr>
                <w:rFonts w:ascii="Tahoma" w:hAnsi="Tahoma" w:cs="Tahoma"/>
                <w:b/>
                <w:spacing w:val="-6"/>
                <w:sz w:val="22"/>
                <w:szCs w:val="22"/>
                <w:u w:val="single"/>
              </w:rPr>
              <w:t>Action Items</w:t>
            </w:r>
          </w:p>
        </w:tc>
        <w:tc>
          <w:tcPr>
            <w:tcW w:w="8198" w:type="dxa"/>
            <w:tcBorders>
              <w:top w:val="outset" w:sz="6" w:space="0" w:color="auto"/>
            </w:tcBorders>
            <w:shd w:val="clear" w:color="auto" w:fill="FBD4B4"/>
          </w:tcPr>
          <w:p w:rsidR="00B15C9A" w:rsidRPr="00B07BB7" w:rsidRDefault="00B15C9A" w:rsidP="00844A76">
            <w:pPr>
              <w:tabs>
                <w:tab w:val="left" w:pos="391"/>
              </w:tabs>
              <w:spacing w:before="60" w:after="60"/>
              <w:rPr>
                <w:rFonts w:ascii="Tahoma" w:hAnsi="Tahoma" w:cs="Tahoma"/>
                <w:sz w:val="22"/>
                <w:szCs w:val="22"/>
              </w:rPr>
            </w:pPr>
          </w:p>
        </w:tc>
        <w:tc>
          <w:tcPr>
            <w:tcW w:w="2605" w:type="dxa"/>
            <w:tcBorders>
              <w:top w:val="outset" w:sz="6" w:space="0" w:color="auto"/>
            </w:tcBorders>
            <w:shd w:val="clear" w:color="auto" w:fill="FBD4B4"/>
          </w:tcPr>
          <w:p w:rsidR="00B15C9A" w:rsidRDefault="00B15C9A" w:rsidP="00844A76">
            <w:pPr>
              <w:spacing w:before="60" w:after="60"/>
              <w:rPr>
                <w:rFonts w:ascii="Tahoma" w:hAnsi="Tahoma" w:cs="Tahoma"/>
                <w:sz w:val="22"/>
                <w:szCs w:val="22"/>
              </w:rPr>
            </w:pPr>
          </w:p>
        </w:tc>
      </w:tr>
      <w:tr w:rsidR="00B15C9A" w:rsidRPr="00A30641" w:rsidTr="00B15C9A">
        <w:trPr>
          <w:tblCellSpacing w:w="20" w:type="dxa"/>
        </w:trPr>
        <w:tc>
          <w:tcPr>
            <w:tcW w:w="3330" w:type="dxa"/>
            <w:tcBorders>
              <w:top w:val="nil"/>
              <w:bottom w:val="nil"/>
            </w:tcBorders>
            <w:shd w:val="clear" w:color="auto" w:fill="auto"/>
          </w:tcPr>
          <w:p w:rsidR="00B15C9A" w:rsidRPr="00B07BB7" w:rsidRDefault="00B15C9A" w:rsidP="003621EF">
            <w:pPr>
              <w:tabs>
                <w:tab w:val="left" w:pos="360"/>
              </w:tabs>
              <w:spacing w:before="60" w:after="60"/>
              <w:ind w:left="360" w:hanging="360"/>
              <w:rPr>
                <w:rFonts w:ascii="Tahoma" w:hAnsi="Tahoma" w:cs="Tahoma"/>
                <w:spacing w:val="-6"/>
                <w:sz w:val="22"/>
                <w:szCs w:val="22"/>
              </w:rPr>
            </w:pPr>
            <w:r w:rsidRPr="00B07BB7">
              <w:rPr>
                <w:rFonts w:ascii="Tahoma" w:hAnsi="Tahoma" w:cs="Tahoma"/>
                <w:spacing w:val="-6"/>
                <w:sz w:val="22"/>
                <w:szCs w:val="22"/>
              </w:rPr>
              <w:t>1.</w:t>
            </w:r>
            <w:r w:rsidRPr="00B07BB7">
              <w:rPr>
                <w:rFonts w:ascii="Tahoma" w:hAnsi="Tahoma" w:cs="Tahoma"/>
                <w:spacing w:val="-6"/>
                <w:sz w:val="22"/>
                <w:szCs w:val="22"/>
              </w:rPr>
              <w:tab/>
              <w:t xml:space="preserve">Approval of Minutes - </w:t>
            </w:r>
            <w:r w:rsidRPr="00B07BB7">
              <w:rPr>
                <w:rFonts w:ascii="Tahoma" w:hAnsi="Tahoma" w:cs="Tahoma"/>
                <w:spacing w:val="-6"/>
                <w:sz w:val="22"/>
                <w:szCs w:val="22"/>
              </w:rPr>
              <w:br/>
            </w:r>
            <w:r w:rsidR="003621EF">
              <w:rPr>
                <w:rFonts w:ascii="Tahoma" w:hAnsi="Tahoma" w:cs="Tahoma"/>
                <w:spacing w:val="-6"/>
                <w:sz w:val="22"/>
                <w:szCs w:val="22"/>
              </w:rPr>
              <w:t>January 14</w:t>
            </w:r>
            <w:r w:rsidRPr="00B07BB7">
              <w:rPr>
                <w:rFonts w:ascii="Tahoma" w:hAnsi="Tahoma" w:cs="Tahoma"/>
                <w:spacing w:val="-6"/>
                <w:sz w:val="22"/>
                <w:szCs w:val="22"/>
              </w:rPr>
              <w:t>, 201</w:t>
            </w:r>
            <w:r w:rsidR="003621EF">
              <w:rPr>
                <w:rFonts w:ascii="Tahoma" w:hAnsi="Tahoma" w:cs="Tahoma"/>
                <w:spacing w:val="-6"/>
                <w:sz w:val="22"/>
                <w:szCs w:val="22"/>
              </w:rPr>
              <w:t>4</w:t>
            </w:r>
          </w:p>
        </w:tc>
        <w:tc>
          <w:tcPr>
            <w:tcW w:w="8198" w:type="dxa"/>
            <w:tcBorders>
              <w:top w:val="nil"/>
              <w:bottom w:val="nil"/>
            </w:tcBorders>
            <w:shd w:val="clear" w:color="auto" w:fill="auto"/>
          </w:tcPr>
          <w:p w:rsidR="00B15C9A" w:rsidRPr="00B07BB7" w:rsidRDefault="00611544" w:rsidP="00611544">
            <w:pPr>
              <w:tabs>
                <w:tab w:val="left" w:pos="415"/>
                <w:tab w:val="left" w:pos="2572"/>
              </w:tabs>
              <w:spacing w:before="60" w:after="60"/>
              <w:rPr>
                <w:rFonts w:ascii="Tahoma" w:hAnsi="Tahoma" w:cs="Tahoma"/>
                <w:sz w:val="22"/>
                <w:szCs w:val="22"/>
              </w:rPr>
            </w:pPr>
            <w:r>
              <w:rPr>
                <w:rFonts w:ascii="Tahoma" w:hAnsi="Tahoma" w:cs="Tahoma"/>
                <w:sz w:val="22"/>
                <w:szCs w:val="22"/>
              </w:rPr>
              <w:t xml:space="preserve">1.   </w:t>
            </w:r>
            <w:r w:rsidR="00B15C9A" w:rsidRPr="00B07BB7">
              <w:rPr>
                <w:rFonts w:ascii="Tahoma" w:hAnsi="Tahoma" w:cs="Tahoma"/>
                <w:sz w:val="22"/>
                <w:szCs w:val="22"/>
              </w:rPr>
              <w:t>Motion to approve:</w:t>
            </w:r>
            <w:r w:rsidR="00B15C9A" w:rsidRPr="00B07BB7">
              <w:rPr>
                <w:rFonts w:ascii="Tahoma" w:hAnsi="Tahoma" w:cs="Tahoma"/>
                <w:sz w:val="22"/>
                <w:szCs w:val="22"/>
              </w:rPr>
              <w:tab/>
            </w:r>
          </w:p>
          <w:p w:rsidR="00315B55" w:rsidRDefault="00B15C9A" w:rsidP="00315B55">
            <w:pPr>
              <w:tabs>
                <w:tab w:val="left" w:pos="415"/>
                <w:tab w:val="left" w:pos="2572"/>
              </w:tabs>
              <w:spacing w:before="60" w:after="60"/>
              <w:ind w:left="415"/>
              <w:rPr>
                <w:rFonts w:ascii="Tahoma" w:hAnsi="Tahoma" w:cs="Tahoma"/>
                <w:sz w:val="22"/>
                <w:szCs w:val="22"/>
              </w:rPr>
            </w:pPr>
            <w:r w:rsidRPr="00B07BB7">
              <w:rPr>
                <w:rFonts w:ascii="Tahoma" w:hAnsi="Tahoma" w:cs="Tahoma"/>
                <w:sz w:val="22"/>
                <w:szCs w:val="22"/>
              </w:rPr>
              <w:t>Second motion:</w:t>
            </w:r>
            <w:r w:rsidRPr="00B07BB7">
              <w:rPr>
                <w:rFonts w:ascii="Tahoma" w:hAnsi="Tahoma" w:cs="Tahoma"/>
                <w:sz w:val="22"/>
                <w:szCs w:val="22"/>
              </w:rPr>
              <w:tab/>
            </w:r>
          </w:p>
          <w:p w:rsidR="00994A7A" w:rsidRDefault="00994A7A" w:rsidP="00315B55">
            <w:pPr>
              <w:tabs>
                <w:tab w:val="left" w:pos="415"/>
                <w:tab w:val="left" w:pos="2572"/>
              </w:tabs>
              <w:spacing w:before="60" w:after="60"/>
              <w:ind w:left="415"/>
              <w:rPr>
                <w:rFonts w:ascii="Tahoma" w:hAnsi="Tahoma" w:cs="Tahoma"/>
                <w:sz w:val="22"/>
                <w:szCs w:val="22"/>
              </w:rPr>
            </w:pPr>
            <w:r>
              <w:rPr>
                <w:rFonts w:ascii="Tahoma" w:hAnsi="Tahoma" w:cs="Tahoma"/>
                <w:sz w:val="22"/>
                <w:szCs w:val="22"/>
              </w:rPr>
              <w:t>All were in favor</w:t>
            </w:r>
          </w:p>
          <w:p w:rsidR="00B15C9A" w:rsidRPr="00B07BB7" w:rsidRDefault="00B15C9A" w:rsidP="00315B55">
            <w:pPr>
              <w:tabs>
                <w:tab w:val="left" w:pos="415"/>
                <w:tab w:val="left" w:pos="2572"/>
              </w:tabs>
              <w:spacing w:before="60" w:after="60"/>
              <w:ind w:left="415"/>
              <w:rPr>
                <w:rFonts w:ascii="Tahoma" w:hAnsi="Tahoma" w:cs="Tahoma"/>
                <w:sz w:val="22"/>
                <w:szCs w:val="22"/>
              </w:rPr>
            </w:pPr>
          </w:p>
        </w:tc>
        <w:tc>
          <w:tcPr>
            <w:tcW w:w="2605" w:type="dxa"/>
            <w:tcBorders>
              <w:top w:val="nil"/>
              <w:bottom w:val="nil"/>
            </w:tcBorders>
            <w:shd w:val="clear" w:color="auto" w:fill="auto"/>
          </w:tcPr>
          <w:p w:rsidR="00B15C9A" w:rsidRDefault="00AA364B" w:rsidP="00844A76">
            <w:pPr>
              <w:spacing w:before="60" w:after="60"/>
              <w:rPr>
                <w:rFonts w:ascii="Tahoma" w:hAnsi="Tahoma" w:cs="Tahoma"/>
                <w:sz w:val="22"/>
                <w:szCs w:val="22"/>
              </w:rPr>
            </w:pPr>
            <w:r>
              <w:rPr>
                <w:rFonts w:ascii="Tahoma" w:hAnsi="Tahoma" w:cs="Tahoma"/>
                <w:sz w:val="22"/>
                <w:szCs w:val="22"/>
              </w:rPr>
              <w:t>Andrea Horigan</w:t>
            </w:r>
          </w:p>
          <w:p w:rsidR="00AA364B" w:rsidRDefault="00AA364B" w:rsidP="00844A76">
            <w:pPr>
              <w:spacing w:before="60" w:after="60"/>
              <w:rPr>
                <w:rFonts w:ascii="Tahoma" w:hAnsi="Tahoma" w:cs="Tahoma"/>
                <w:sz w:val="22"/>
                <w:szCs w:val="22"/>
              </w:rPr>
            </w:pPr>
            <w:r>
              <w:rPr>
                <w:rFonts w:ascii="Tahoma" w:hAnsi="Tahoma" w:cs="Tahoma"/>
                <w:sz w:val="22"/>
                <w:szCs w:val="22"/>
              </w:rPr>
              <w:t>Brendan Cummings</w:t>
            </w:r>
          </w:p>
        </w:tc>
      </w:tr>
      <w:tr w:rsidR="00B15C9A" w:rsidRPr="00A30641" w:rsidTr="00B15C9A">
        <w:trPr>
          <w:tblCellSpacing w:w="20" w:type="dxa"/>
        </w:trPr>
        <w:tc>
          <w:tcPr>
            <w:tcW w:w="3330" w:type="dxa"/>
            <w:tcBorders>
              <w:top w:val="nil"/>
              <w:bottom w:val="nil"/>
            </w:tcBorders>
            <w:shd w:val="clear" w:color="auto" w:fill="auto"/>
          </w:tcPr>
          <w:p w:rsidR="00B15C9A" w:rsidRPr="00064372" w:rsidRDefault="00B15C9A" w:rsidP="001836E0">
            <w:pPr>
              <w:pStyle w:val="ColorfulList-Accent11"/>
              <w:tabs>
                <w:tab w:val="left" w:pos="360"/>
              </w:tabs>
              <w:spacing w:before="60" w:after="60"/>
              <w:ind w:left="360" w:hanging="360"/>
              <w:rPr>
                <w:rFonts w:ascii="Tahoma" w:hAnsi="Tahoma" w:cs="Tahoma"/>
                <w:spacing w:val="-6"/>
                <w:sz w:val="22"/>
                <w:szCs w:val="22"/>
              </w:rPr>
            </w:pPr>
            <w:r w:rsidRPr="00064372">
              <w:rPr>
                <w:rFonts w:ascii="Tahoma" w:hAnsi="Tahoma" w:cs="Tahoma"/>
                <w:sz w:val="22"/>
                <w:szCs w:val="22"/>
              </w:rPr>
              <w:t>2.</w:t>
            </w:r>
            <w:r w:rsidRPr="00064372">
              <w:rPr>
                <w:rFonts w:ascii="Tahoma" w:hAnsi="Tahoma" w:cs="Tahoma"/>
                <w:sz w:val="22"/>
                <w:szCs w:val="22"/>
              </w:rPr>
              <w:tab/>
            </w:r>
            <w:r w:rsidR="001836E0">
              <w:rPr>
                <w:rFonts w:ascii="Tahoma" w:hAnsi="Tahoma" w:cs="Tahoma"/>
                <w:sz w:val="22"/>
                <w:szCs w:val="22"/>
              </w:rPr>
              <w:t>Critical thinking and information literacy rubrics</w:t>
            </w:r>
          </w:p>
        </w:tc>
        <w:tc>
          <w:tcPr>
            <w:tcW w:w="8198" w:type="dxa"/>
            <w:tcBorders>
              <w:top w:val="nil"/>
              <w:bottom w:val="nil"/>
            </w:tcBorders>
            <w:shd w:val="clear" w:color="auto" w:fill="auto"/>
          </w:tcPr>
          <w:p w:rsidR="00B15C9A" w:rsidRPr="00064372" w:rsidRDefault="001836E0" w:rsidP="00B6767A">
            <w:pPr>
              <w:tabs>
                <w:tab w:val="left" w:pos="410"/>
              </w:tabs>
              <w:spacing w:before="60" w:after="60"/>
              <w:rPr>
                <w:rFonts w:ascii="Tahoma" w:hAnsi="Tahoma" w:cs="Tahoma"/>
                <w:sz w:val="22"/>
                <w:szCs w:val="22"/>
              </w:rPr>
            </w:pPr>
            <w:r>
              <w:rPr>
                <w:rFonts w:ascii="Tahoma" w:hAnsi="Tahoma" w:cs="Tahoma"/>
                <w:sz w:val="22"/>
                <w:szCs w:val="22"/>
              </w:rPr>
              <w:t>2.</w:t>
            </w:r>
            <w:r>
              <w:rPr>
                <w:rFonts w:ascii="Tahoma" w:hAnsi="Tahoma" w:cs="Tahoma"/>
                <w:sz w:val="22"/>
                <w:szCs w:val="22"/>
              </w:rPr>
              <w:tab/>
              <w:t>Were</w:t>
            </w:r>
            <w:r w:rsidR="00B6767A">
              <w:rPr>
                <w:rFonts w:ascii="Tahoma" w:hAnsi="Tahoma" w:cs="Tahoma"/>
                <w:sz w:val="22"/>
                <w:szCs w:val="22"/>
              </w:rPr>
              <w:t xml:space="preserve"> approved with changes at last meeting. </w:t>
            </w:r>
          </w:p>
        </w:tc>
        <w:tc>
          <w:tcPr>
            <w:tcW w:w="2605" w:type="dxa"/>
            <w:tcBorders>
              <w:top w:val="nil"/>
              <w:bottom w:val="nil"/>
            </w:tcBorders>
            <w:shd w:val="clear" w:color="auto" w:fill="auto"/>
          </w:tcPr>
          <w:p w:rsidR="00B15C9A" w:rsidRDefault="00B15C9A" w:rsidP="00844A76">
            <w:pPr>
              <w:spacing w:before="60" w:after="60"/>
              <w:rPr>
                <w:rFonts w:ascii="Tahoma" w:hAnsi="Tahoma" w:cs="Tahoma"/>
                <w:sz w:val="22"/>
                <w:szCs w:val="22"/>
              </w:rPr>
            </w:pPr>
          </w:p>
        </w:tc>
      </w:tr>
      <w:tr w:rsidR="00B15C9A" w:rsidRPr="00A30641" w:rsidTr="00B15C9A">
        <w:trPr>
          <w:tblCellSpacing w:w="20" w:type="dxa"/>
        </w:trPr>
        <w:tc>
          <w:tcPr>
            <w:tcW w:w="3330" w:type="dxa"/>
            <w:tcBorders>
              <w:top w:val="nil"/>
              <w:bottom w:val="nil"/>
            </w:tcBorders>
            <w:shd w:val="clear" w:color="auto" w:fill="auto"/>
          </w:tcPr>
          <w:p w:rsidR="00B15C9A" w:rsidRPr="00064372" w:rsidRDefault="00B6767A" w:rsidP="001836E0">
            <w:pPr>
              <w:tabs>
                <w:tab w:val="left" w:pos="360"/>
                <w:tab w:val="left" w:pos="720"/>
              </w:tabs>
              <w:spacing w:before="60" w:after="60"/>
              <w:rPr>
                <w:rFonts w:ascii="Tahoma" w:hAnsi="Tahoma" w:cs="Tahoma"/>
                <w:spacing w:val="-6"/>
                <w:sz w:val="22"/>
                <w:szCs w:val="22"/>
              </w:rPr>
            </w:pPr>
            <w:r>
              <w:rPr>
                <w:rFonts w:ascii="Tahoma" w:hAnsi="Tahoma" w:cs="Tahoma"/>
                <w:sz w:val="22"/>
                <w:szCs w:val="22"/>
              </w:rPr>
              <w:t>3</w:t>
            </w:r>
            <w:r w:rsidR="00B15C9A">
              <w:rPr>
                <w:rFonts w:ascii="Tahoma" w:hAnsi="Tahoma" w:cs="Tahoma"/>
                <w:sz w:val="22"/>
                <w:szCs w:val="22"/>
              </w:rPr>
              <w:t>.</w:t>
            </w:r>
            <w:r w:rsidR="00B15C9A">
              <w:rPr>
                <w:rFonts w:ascii="Tahoma" w:hAnsi="Tahoma" w:cs="Tahoma"/>
                <w:sz w:val="22"/>
                <w:szCs w:val="22"/>
              </w:rPr>
              <w:tab/>
            </w:r>
            <w:r w:rsidR="001836E0">
              <w:rPr>
                <w:rFonts w:ascii="Tahoma" w:hAnsi="Tahoma" w:cs="Tahoma"/>
                <w:sz w:val="22"/>
                <w:szCs w:val="22"/>
              </w:rPr>
              <w:t>Performance and visual communication rubrics</w:t>
            </w:r>
          </w:p>
        </w:tc>
        <w:tc>
          <w:tcPr>
            <w:tcW w:w="8198" w:type="dxa"/>
            <w:tcBorders>
              <w:top w:val="nil"/>
              <w:bottom w:val="nil"/>
            </w:tcBorders>
            <w:shd w:val="clear" w:color="auto" w:fill="auto"/>
          </w:tcPr>
          <w:p w:rsidR="006D5AC4" w:rsidRPr="00B07BB7" w:rsidRDefault="00B6767A" w:rsidP="006D5AC4">
            <w:pPr>
              <w:tabs>
                <w:tab w:val="left" w:pos="410"/>
                <w:tab w:val="left" w:pos="2572"/>
              </w:tabs>
              <w:spacing w:before="60" w:after="60"/>
              <w:rPr>
                <w:rFonts w:ascii="Tahoma" w:hAnsi="Tahoma" w:cs="Tahoma"/>
                <w:sz w:val="22"/>
                <w:szCs w:val="22"/>
              </w:rPr>
            </w:pPr>
            <w:r>
              <w:rPr>
                <w:rFonts w:ascii="Tahoma" w:hAnsi="Tahoma" w:cs="Tahoma"/>
                <w:sz w:val="22"/>
                <w:szCs w:val="22"/>
              </w:rPr>
              <w:t>3</w:t>
            </w:r>
            <w:r w:rsidR="006D5AC4">
              <w:rPr>
                <w:rFonts w:ascii="Tahoma" w:hAnsi="Tahoma" w:cs="Tahoma"/>
                <w:sz w:val="22"/>
                <w:szCs w:val="22"/>
              </w:rPr>
              <w:t>.</w:t>
            </w:r>
            <w:r w:rsidR="006D5AC4">
              <w:rPr>
                <w:rFonts w:ascii="Tahoma" w:hAnsi="Tahoma" w:cs="Tahoma"/>
                <w:sz w:val="22"/>
                <w:szCs w:val="22"/>
              </w:rPr>
              <w:tab/>
            </w:r>
            <w:r w:rsidR="001836E0">
              <w:rPr>
                <w:rFonts w:ascii="Tahoma" w:hAnsi="Tahoma" w:cs="Tahoma"/>
                <w:sz w:val="22"/>
                <w:szCs w:val="22"/>
              </w:rPr>
              <w:t>Motion to approve with minor changes:</w:t>
            </w:r>
            <w:r w:rsidR="006D5AC4" w:rsidRPr="00B07BB7">
              <w:rPr>
                <w:rFonts w:ascii="Tahoma" w:hAnsi="Tahoma" w:cs="Tahoma"/>
                <w:sz w:val="22"/>
                <w:szCs w:val="22"/>
              </w:rPr>
              <w:tab/>
            </w:r>
          </w:p>
          <w:p w:rsidR="006D5AC4" w:rsidRPr="00B07BB7" w:rsidRDefault="00AA364B" w:rsidP="006D5AC4">
            <w:pPr>
              <w:tabs>
                <w:tab w:val="left" w:pos="415"/>
                <w:tab w:val="left" w:pos="2572"/>
              </w:tabs>
              <w:spacing w:before="60" w:after="60"/>
              <w:ind w:left="415"/>
              <w:rPr>
                <w:rFonts w:ascii="Tahoma" w:hAnsi="Tahoma" w:cs="Tahoma"/>
                <w:sz w:val="22"/>
                <w:szCs w:val="22"/>
              </w:rPr>
            </w:pPr>
            <w:r>
              <w:rPr>
                <w:rFonts w:ascii="Tahoma" w:hAnsi="Tahoma" w:cs="Tahoma"/>
                <w:sz w:val="22"/>
                <w:szCs w:val="22"/>
              </w:rPr>
              <w:t>Second motion:</w:t>
            </w:r>
          </w:p>
          <w:p w:rsidR="00B15C9A" w:rsidRPr="00064372" w:rsidRDefault="006D5AC4" w:rsidP="006D5AC4">
            <w:pPr>
              <w:tabs>
                <w:tab w:val="left" w:pos="410"/>
              </w:tabs>
              <w:spacing w:before="60" w:after="60"/>
              <w:ind w:left="410" w:hanging="410"/>
              <w:rPr>
                <w:rFonts w:ascii="Tahoma" w:hAnsi="Tahoma" w:cs="Tahoma"/>
                <w:sz w:val="22"/>
                <w:szCs w:val="22"/>
              </w:rPr>
            </w:pPr>
            <w:r>
              <w:rPr>
                <w:rFonts w:ascii="Tahoma" w:hAnsi="Tahoma" w:cs="Tahoma"/>
                <w:sz w:val="22"/>
                <w:szCs w:val="22"/>
              </w:rPr>
              <w:tab/>
              <w:t>All were in favor</w:t>
            </w:r>
          </w:p>
        </w:tc>
        <w:tc>
          <w:tcPr>
            <w:tcW w:w="2605" w:type="dxa"/>
            <w:tcBorders>
              <w:top w:val="nil"/>
              <w:bottom w:val="nil"/>
            </w:tcBorders>
            <w:shd w:val="clear" w:color="auto" w:fill="auto"/>
          </w:tcPr>
          <w:p w:rsidR="00B15C9A" w:rsidRDefault="00AA364B" w:rsidP="00844A76">
            <w:pPr>
              <w:spacing w:before="60" w:after="60"/>
              <w:rPr>
                <w:rFonts w:ascii="Tahoma" w:hAnsi="Tahoma" w:cs="Tahoma"/>
                <w:sz w:val="22"/>
                <w:szCs w:val="22"/>
              </w:rPr>
            </w:pPr>
            <w:r>
              <w:rPr>
                <w:rFonts w:ascii="Tahoma" w:hAnsi="Tahoma" w:cs="Tahoma"/>
                <w:sz w:val="22"/>
                <w:szCs w:val="22"/>
              </w:rPr>
              <w:t>Sandy Hajas</w:t>
            </w:r>
          </w:p>
          <w:p w:rsidR="00AA364B" w:rsidRDefault="00AA364B" w:rsidP="00844A76">
            <w:pPr>
              <w:spacing w:before="60" w:after="60"/>
              <w:rPr>
                <w:rFonts w:ascii="Tahoma" w:hAnsi="Tahoma" w:cs="Tahoma"/>
                <w:sz w:val="22"/>
                <w:szCs w:val="22"/>
              </w:rPr>
            </w:pPr>
            <w:r>
              <w:rPr>
                <w:rFonts w:ascii="Tahoma" w:hAnsi="Tahoma" w:cs="Tahoma"/>
                <w:sz w:val="22"/>
                <w:szCs w:val="22"/>
              </w:rPr>
              <w:t>Jenchi Wu</w:t>
            </w:r>
          </w:p>
        </w:tc>
      </w:tr>
      <w:tr w:rsidR="00B15C9A" w:rsidRPr="00A30641" w:rsidTr="005B3FC7">
        <w:trPr>
          <w:tblCellSpacing w:w="20" w:type="dxa"/>
        </w:trPr>
        <w:tc>
          <w:tcPr>
            <w:tcW w:w="3330" w:type="dxa"/>
            <w:tcBorders>
              <w:top w:val="nil"/>
              <w:bottom w:val="outset" w:sz="6" w:space="0" w:color="auto"/>
            </w:tcBorders>
            <w:shd w:val="clear" w:color="auto" w:fill="auto"/>
          </w:tcPr>
          <w:p w:rsidR="00B15C9A" w:rsidRPr="00B07BB7" w:rsidRDefault="00315B55" w:rsidP="00315B55">
            <w:pPr>
              <w:spacing w:before="60" w:after="60"/>
              <w:ind w:left="360" w:hanging="360"/>
              <w:rPr>
                <w:rFonts w:ascii="Tahoma" w:hAnsi="Tahoma" w:cs="Tahoma"/>
                <w:spacing w:val="-6"/>
                <w:sz w:val="22"/>
                <w:szCs w:val="22"/>
              </w:rPr>
            </w:pPr>
            <w:r>
              <w:rPr>
                <w:rFonts w:ascii="Tahoma" w:hAnsi="Tahoma" w:cs="Tahoma"/>
                <w:sz w:val="22"/>
                <w:szCs w:val="22"/>
              </w:rPr>
              <w:t>4.  Motion to set ISLO standard at 75%</w:t>
            </w:r>
          </w:p>
        </w:tc>
        <w:tc>
          <w:tcPr>
            <w:tcW w:w="8198" w:type="dxa"/>
            <w:tcBorders>
              <w:top w:val="nil"/>
              <w:bottom w:val="outset" w:sz="6" w:space="0" w:color="auto"/>
            </w:tcBorders>
            <w:shd w:val="clear" w:color="auto" w:fill="auto"/>
          </w:tcPr>
          <w:p w:rsidR="00315B55" w:rsidRPr="00B07BB7" w:rsidRDefault="00611544" w:rsidP="00315B55">
            <w:pPr>
              <w:tabs>
                <w:tab w:val="left" w:pos="410"/>
                <w:tab w:val="left" w:pos="2572"/>
              </w:tabs>
              <w:spacing w:before="60" w:after="60"/>
              <w:rPr>
                <w:rFonts w:ascii="Tahoma" w:hAnsi="Tahoma" w:cs="Tahoma"/>
                <w:sz w:val="22"/>
                <w:szCs w:val="22"/>
              </w:rPr>
            </w:pPr>
            <w:r>
              <w:rPr>
                <w:rFonts w:ascii="Tahoma" w:hAnsi="Tahoma" w:cs="Tahoma"/>
                <w:sz w:val="22"/>
                <w:szCs w:val="22"/>
              </w:rPr>
              <w:t>4.</w:t>
            </w:r>
            <w:r w:rsidR="00B15C9A">
              <w:rPr>
                <w:rFonts w:ascii="Tahoma" w:hAnsi="Tahoma" w:cs="Tahoma"/>
                <w:sz w:val="22"/>
                <w:szCs w:val="22"/>
              </w:rPr>
              <w:tab/>
            </w:r>
            <w:r w:rsidR="00315B55" w:rsidRPr="00B07BB7">
              <w:rPr>
                <w:rFonts w:ascii="Tahoma" w:hAnsi="Tahoma" w:cs="Tahoma"/>
                <w:sz w:val="22"/>
                <w:szCs w:val="22"/>
              </w:rPr>
              <w:t>Motion to approve:</w:t>
            </w:r>
            <w:r w:rsidR="00315B55" w:rsidRPr="00B07BB7">
              <w:rPr>
                <w:rFonts w:ascii="Tahoma" w:hAnsi="Tahoma" w:cs="Tahoma"/>
                <w:sz w:val="22"/>
                <w:szCs w:val="22"/>
              </w:rPr>
              <w:tab/>
            </w:r>
          </w:p>
          <w:p w:rsidR="00315B55" w:rsidRPr="00B07BB7" w:rsidRDefault="00AA364B" w:rsidP="00315B55">
            <w:pPr>
              <w:tabs>
                <w:tab w:val="left" w:pos="415"/>
                <w:tab w:val="left" w:pos="2572"/>
              </w:tabs>
              <w:spacing w:before="60" w:after="60"/>
              <w:ind w:left="415"/>
              <w:rPr>
                <w:rFonts w:ascii="Tahoma" w:hAnsi="Tahoma" w:cs="Tahoma"/>
                <w:sz w:val="22"/>
                <w:szCs w:val="22"/>
              </w:rPr>
            </w:pPr>
            <w:r>
              <w:rPr>
                <w:rFonts w:ascii="Tahoma" w:hAnsi="Tahoma" w:cs="Tahoma"/>
                <w:sz w:val="22"/>
                <w:szCs w:val="22"/>
              </w:rPr>
              <w:t>Second motion:</w:t>
            </w:r>
          </w:p>
          <w:p w:rsidR="00B15C9A" w:rsidRDefault="00315B55" w:rsidP="00315B55">
            <w:pPr>
              <w:tabs>
                <w:tab w:val="left" w:pos="391"/>
              </w:tabs>
              <w:spacing w:before="60" w:after="60"/>
              <w:ind w:left="410" w:hanging="410"/>
              <w:rPr>
                <w:rFonts w:ascii="Tahoma" w:hAnsi="Tahoma" w:cs="Tahoma"/>
                <w:sz w:val="22"/>
                <w:szCs w:val="22"/>
              </w:rPr>
            </w:pPr>
            <w:r>
              <w:rPr>
                <w:rFonts w:ascii="Tahoma" w:hAnsi="Tahoma" w:cs="Tahoma"/>
                <w:sz w:val="22"/>
                <w:szCs w:val="22"/>
              </w:rPr>
              <w:tab/>
              <w:t>All were in favor</w:t>
            </w:r>
          </w:p>
          <w:p w:rsidR="00315B55" w:rsidRPr="00B07BB7" w:rsidRDefault="00315B55" w:rsidP="00315B55">
            <w:pPr>
              <w:tabs>
                <w:tab w:val="left" w:pos="391"/>
              </w:tabs>
              <w:spacing w:before="60" w:after="60"/>
              <w:ind w:left="410" w:hanging="410"/>
              <w:rPr>
                <w:rFonts w:ascii="Tahoma" w:hAnsi="Tahoma" w:cs="Tahoma"/>
                <w:sz w:val="22"/>
                <w:szCs w:val="22"/>
              </w:rPr>
            </w:pPr>
          </w:p>
        </w:tc>
        <w:tc>
          <w:tcPr>
            <w:tcW w:w="2605" w:type="dxa"/>
            <w:tcBorders>
              <w:top w:val="nil"/>
              <w:bottom w:val="outset" w:sz="6" w:space="0" w:color="auto"/>
            </w:tcBorders>
            <w:shd w:val="clear" w:color="auto" w:fill="auto"/>
          </w:tcPr>
          <w:p w:rsidR="00B15C9A" w:rsidRDefault="00AA364B" w:rsidP="00844A76">
            <w:pPr>
              <w:spacing w:before="60" w:after="60"/>
              <w:rPr>
                <w:rFonts w:ascii="Tahoma" w:hAnsi="Tahoma" w:cs="Tahoma"/>
                <w:sz w:val="22"/>
                <w:szCs w:val="22"/>
              </w:rPr>
            </w:pPr>
            <w:r>
              <w:rPr>
                <w:rFonts w:ascii="Tahoma" w:hAnsi="Tahoma" w:cs="Tahoma"/>
                <w:sz w:val="22"/>
                <w:szCs w:val="22"/>
              </w:rPr>
              <w:t>Andrea Horigan</w:t>
            </w:r>
          </w:p>
          <w:p w:rsidR="00AA364B" w:rsidRDefault="00AA364B" w:rsidP="00844A76">
            <w:pPr>
              <w:spacing w:before="60" w:after="60"/>
              <w:rPr>
                <w:rFonts w:ascii="Tahoma" w:hAnsi="Tahoma" w:cs="Tahoma"/>
                <w:sz w:val="22"/>
                <w:szCs w:val="22"/>
              </w:rPr>
            </w:pPr>
            <w:r>
              <w:rPr>
                <w:rFonts w:ascii="Tahoma" w:hAnsi="Tahoma" w:cs="Tahoma"/>
                <w:sz w:val="22"/>
                <w:szCs w:val="22"/>
              </w:rPr>
              <w:t>Bill Hart</w:t>
            </w:r>
          </w:p>
        </w:tc>
      </w:tr>
      <w:tr w:rsidR="00B15C9A" w:rsidRPr="00A30641" w:rsidTr="00680CA1">
        <w:trPr>
          <w:tblCellSpacing w:w="20" w:type="dxa"/>
        </w:trPr>
        <w:tc>
          <w:tcPr>
            <w:tcW w:w="3330" w:type="dxa"/>
            <w:tcBorders>
              <w:top w:val="outset" w:sz="6" w:space="0" w:color="auto"/>
            </w:tcBorders>
            <w:shd w:val="clear" w:color="auto" w:fill="FBD4B4"/>
          </w:tcPr>
          <w:p w:rsidR="00B15C9A" w:rsidRPr="00064372" w:rsidRDefault="00B15C9A" w:rsidP="00064372">
            <w:pPr>
              <w:spacing w:before="60" w:after="60"/>
              <w:jc w:val="center"/>
              <w:rPr>
                <w:rFonts w:ascii="Tahoma" w:hAnsi="Tahoma" w:cs="Tahoma"/>
                <w:b/>
                <w:sz w:val="22"/>
                <w:szCs w:val="22"/>
                <w:u w:val="single"/>
              </w:rPr>
            </w:pPr>
            <w:r w:rsidRPr="00064372">
              <w:rPr>
                <w:rFonts w:ascii="Tahoma" w:hAnsi="Tahoma" w:cs="Tahoma"/>
                <w:b/>
                <w:sz w:val="22"/>
                <w:szCs w:val="22"/>
                <w:u w:val="single"/>
              </w:rPr>
              <w:t>Handouts</w:t>
            </w:r>
          </w:p>
        </w:tc>
        <w:tc>
          <w:tcPr>
            <w:tcW w:w="8198" w:type="dxa"/>
            <w:tcBorders>
              <w:top w:val="outset" w:sz="6" w:space="0" w:color="auto"/>
            </w:tcBorders>
            <w:shd w:val="clear" w:color="auto" w:fill="FBD4B4"/>
          </w:tcPr>
          <w:p w:rsidR="00B15C9A" w:rsidRPr="00B07BB7" w:rsidRDefault="00B15C9A" w:rsidP="00AC4A26">
            <w:pPr>
              <w:spacing w:before="60" w:after="60"/>
              <w:jc w:val="center"/>
              <w:rPr>
                <w:rFonts w:ascii="Tahoma" w:hAnsi="Tahoma" w:cs="Tahoma"/>
                <w:b/>
                <w:sz w:val="22"/>
                <w:szCs w:val="22"/>
              </w:rPr>
            </w:pPr>
          </w:p>
        </w:tc>
        <w:tc>
          <w:tcPr>
            <w:tcW w:w="2605" w:type="dxa"/>
            <w:tcBorders>
              <w:top w:val="outset" w:sz="6" w:space="0" w:color="auto"/>
            </w:tcBorders>
            <w:shd w:val="clear" w:color="auto" w:fill="FBD4B4"/>
          </w:tcPr>
          <w:p w:rsidR="00B15C9A" w:rsidRPr="00A30641" w:rsidRDefault="00B15C9A" w:rsidP="00844A76">
            <w:pPr>
              <w:spacing w:before="60" w:after="60"/>
              <w:rPr>
                <w:rFonts w:ascii="Tahoma" w:hAnsi="Tahoma" w:cs="Tahoma"/>
                <w:sz w:val="22"/>
                <w:szCs w:val="22"/>
              </w:rPr>
            </w:pPr>
          </w:p>
        </w:tc>
      </w:tr>
    </w:tbl>
    <w:p w:rsidR="00496FB4" w:rsidRDefault="00496FB4" w:rsidP="005B3FC7">
      <w:pPr>
        <w:numPr>
          <w:ilvl w:val="0"/>
          <w:numId w:val="41"/>
        </w:numPr>
        <w:spacing w:before="60" w:after="60"/>
        <w:rPr>
          <w:rFonts w:ascii="Tahoma" w:hAnsi="Tahoma" w:cs="Tahoma"/>
          <w:sz w:val="22"/>
          <w:szCs w:val="22"/>
        </w:rPr>
        <w:sectPr w:rsidR="00496FB4" w:rsidSect="0060078C">
          <w:headerReference w:type="default" r:id="rId8"/>
          <w:footerReference w:type="default" r:id="rId9"/>
          <w:pgSz w:w="15840" w:h="12240" w:orient="landscape" w:code="1"/>
          <w:pgMar w:top="1008" w:right="1008" w:bottom="720" w:left="1008" w:header="720" w:footer="720" w:gutter="0"/>
          <w:cols w:space="720"/>
          <w:docGrid w:linePitch="360"/>
        </w:sectPr>
      </w:pPr>
    </w:p>
    <w:tbl>
      <w:tblPr>
        <w:tblW w:w="14293" w:type="dxa"/>
        <w:tblCellSpacing w:w="20" w:type="dxa"/>
        <w:tblBorders>
          <w:top w:val="outset" w:sz="6" w:space="0" w:color="auto"/>
          <w:left w:val="outset" w:sz="6" w:space="0" w:color="auto"/>
          <w:right w:val="single" w:sz="4" w:space="0" w:color="auto"/>
        </w:tblBorders>
        <w:tblLook w:val="01E0"/>
      </w:tblPr>
      <w:tblGrid>
        <w:gridCol w:w="14293"/>
      </w:tblGrid>
      <w:tr w:rsidR="00B15C9A" w:rsidRPr="00A30641" w:rsidTr="00344118">
        <w:trPr>
          <w:trHeight w:val="1223"/>
          <w:tblCellSpacing w:w="20" w:type="dxa"/>
        </w:trPr>
        <w:tc>
          <w:tcPr>
            <w:tcW w:w="14213" w:type="dxa"/>
            <w:shd w:val="clear" w:color="auto" w:fill="auto"/>
          </w:tcPr>
          <w:p w:rsidR="00B15C9A" w:rsidRDefault="00994A7A" w:rsidP="005B3FC7">
            <w:pPr>
              <w:numPr>
                <w:ilvl w:val="0"/>
                <w:numId w:val="41"/>
              </w:numPr>
              <w:spacing w:before="60" w:after="60"/>
              <w:rPr>
                <w:rFonts w:ascii="Tahoma" w:hAnsi="Tahoma" w:cs="Tahoma"/>
                <w:sz w:val="22"/>
                <w:szCs w:val="22"/>
              </w:rPr>
            </w:pPr>
            <w:r>
              <w:rPr>
                <w:rFonts w:ascii="Tahoma" w:hAnsi="Tahoma" w:cs="Tahoma"/>
                <w:sz w:val="22"/>
                <w:szCs w:val="22"/>
              </w:rPr>
              <w:t>Quality Assurance subcommittee work plan</w:t>
            </w:r>
          </w:p>
          <w:p w:rsidR="00B15C9A" w:rsidRDefault="00994A7A" w:rsidP="005B3FC7">
            <w:pPr>
              <w:numPr>
                <w:ilvl w:val="0"/>
                <w:numId w:val="41"/>
              </w:numPr>
              <w:spacing w:before="60" w:after="60"/>
              <w:rPr>
                <w:rFonts w:ascii="Tahoma" w:hAnsi="Tahoma" w:cs="Tahoma"/>
                <w:sz w:val="22"/>
                <w:szCs w:val="22"/>
              </w:rPr>
            </w:pPr>
            <w:r>
              <w:rPr>
                <w:rFonts w:ascii="Tahoma" w:hAnsi="Tahoma" w:cs="Tahoma"/>
                <w:sz w:val="22"/>
                <w:szCs w:val="22"/>
              </w:rPr>
              <w:t>ISLO rubrics packet</w:t>
            </w:r>
          </w:p>
          <w:p w:rsidR="00994A7A" w:rsidRPr="00994A7A" w:rsidRDefault="00994A7A" w:rsidP="00994A7A">
            <w:pPr>
              <w:numPr>
                <w:ilvl w:val="0"/>
                <w:numId w:val="41"/>
              </w:numPr>
              <w:spacing w:before="60" w:after="60"/>
              <w:rPr>
                <w:rFonts w:ascii="Tahoma" w:hAnsi="Tahoma" w:cs="Tahoma"/>
                <w:sz w:val="22"/>
                <w:szCs w:val="22"/>
              </w:rPr>
            </w:pPr>
            <w:r>
              <w:rPr>
                <w:rFonts w:ascii="Tahoma" w:hAnsi="Tahoma" w:cs="Tahoma"/>
                <w:sz w:val="22"/>
                <w:szCs w:val="22"/>
              </w:rPr>
              <w:t>ACCJC standard self-evaluation</w:t>
            </w:r>
          </w:p>
          <w:p w:rsidR="00B15C9A" w:rsidRDefault="00994A7A" w:rsidP="00B15C9A">
            <w:pPr>
              <w:numPr>
                <w:ilvl w:val="0"/>
                <w:numId w:val="41"/>
              </w:numPr>
              <w:spacing w:before="60" w:after="60"/>
              <w:rPr>
                <w:rFonts w:ascii="Tahoma" w:hAnsi="Tahoma" w:cs="Tahoma"/>
                <w:sz w:val="22"/>
                <w:szCs w:val="22"/>
              </w:rPr>
            </w:pPr>
            <w:r>
              <w:rPr>
                <w:rFonts w:ascii="Tahoma" w:hAnsi="Tahoma" w:cs="Tahoma"/>
                <w:sz w:val="22"/>
                <w:szCs w:val="22"/>
              </w:rPr>
              <w:t>Revised ISLO rubric for visual communication skills</w:t>
            </w:r>
          </w:p>
          <w:p w:rsidR="00496FB4" w:rsidRDefault="00994A7A" w:rsidP="00994A7A">
            <w:pPr>
              <w:numPr>
                <w:ilvl w:val="0"/>
                <w:numId w:val="41"/>
              </w:numPr>
              <w:spacing w:before="60" w:after="60"/>
              <w:rPr>
                <w:rFonts w:ascii="Tahoma" w:hAnsi="Tahoma" w:cs="Tahoma"/>
                <w:sz w:val="22"/>
                <w:szCs w:val="22"/>
              </w:rPr>
            </w:pPr>
            <w:r>
              <w:rPr>
                <w:rFonts w:ascii="Tahoma" w:hAnsi="Tahoma" w:cs="Tahoma"/>
                <w:sz w:val="22"/>
                <w:szCs w:val="22"/>
              </w:rPr>
              <w:t xml:space="preserve">Questions for early semester (Aug/Jan) </w:t>
            </w:r>
          </w:p>
          <w:p w:rsidR="00994A7A" w:rsidRDefault="00994A7A" w:rsidP="00994A7A">
            <w:pPr>
              <w:numPr>
                <w:ilvl w:val="0"/>
                <w:numId w:val="41"/>
              </w:numPr>
              <w:spacing w:before="60" w:after="60"/>
              <w:rPr>
                <w:rFonts w:ascii="Tahoma" w:hAnsi="Tahoma" w:cs="Tahoma"/>
                <w:sz w:val="22"/>
                <w:szCs w:val="22"/>
              </w:rPr>
            </w:pPr>
            <w:r>
              <w:rPr>
                <w:rFonts w:ascii="Tahoma" w:hAnsi="Tahoma" w:cs="Tahoma"/>
                <w:sz w:val="22"/>
                <w:szCs w:val="22"/>
              </w:rPr>
              <w:t>and end of semester (Dec/May)</w:t>
            </w:r>
          </w:p>
          <w:p w:rsidR="00994A7A" w:rsidRPr="00A30641" w:rsidRDefault="00994A7A" w:rsidP="00994A7A">
            <w:pPr>
              <w:numPr>
                <w:ilvl w:val="0"/>
                <w:numId w:val="41"/>
              </w:numPr>
              <w:spacing w:before="60" w:after="60"/>
              <w:rPr>
                <w:rFonts w:ascii="Tahoma" w:hAnsi="Tahoma" w:cs="Tahoma"/>
                <w:sz w:val="22"/>
                <w:szCs w:val="22"/>
              </w:rPr>
            </w:pPr>
            <w:r>
              <w:rPr>
                <w:rFonts w:ascii="Tahoma" w:hAnsi="Tahoma" w:cs="Tahoma"/>
                <w:sz w:val="22"/>
                <w:szCs w:val="22"/>
              </w:rPr>
              <w:t>Meeting Minutes (</w:t>
            </w:r>
            <w:r>
              <w:rPr>
                <w:rFonts w:ascii="Tahoma" w:hAnsi="Tahoma" w:cs="Tahoma"/>
                <w:spacing w:val="-6"/>
                <w:sz w:val="22"/>
                <w:szCs w:val="22"/>
              </w:rPr>
              <w:t>January 14</w:t>
            </w:r>
            <w:r w:rsidRPr="00B07BB7">
              <w:rPr>
                <w:rFonts w:ascii="Tahoma" w:hAnsi="Tahoma" w:cs="Tahoma"/>
                <w:spacing w:val="-6"/>
                <w:sz w:val="22"/>
                <w:szCs w:val="22"/>
              </w:rPr>
              <w:t>, 201</w:t>
            </w:r>
            <w:r>
              <w:rPr>
                <w:rFonts w:ascii="Tahoma" w:hAnsi="Tahoma" w:cs="Tahoma"/>
                <w:spacing w:val="-6"/>
                <w:sz w:val="22"/>
                <w:szCs w:val="22"/>
              </w:rPr>
              <w:t>4)</w:t>
            </w:r>
          </w:p>
        </w:tc>
      </w:tr>
    </w:tbl>
    <w:p w:rsidR="00496FB4" w:rsidRDefault="00496FB4" w:rsidP="004B47D8">
      <w:pPr>
        <w:spacing w:before="60" w:after="60"/>
        <w:jc w:val="center"/>
        <w:rPr>
          <w:rFonts w:ascii="Tahoma" w:hAnsi="Tahoma" w:cs="Tahoma"/>
          <w:b/>
          <w:sz w:val="22"/>
          <w:szCs w:val="22"/>
        </w:rPr>
        <w:sectPr w:rsidR="00496FB4" w:rsidSect="00496FB4">
          <w:type w:val="continuous"/>
          <w:pgSz w:w="15840" w:h="12240" w:orient="landscape" w:code="1"/>
          <w:pgMar w:top="1008" w:right="1008" w:bottom="720" w:left="1008" w:header="720" w:footer="720" w:gutter="0"/>
          <w:cols w:num="2" w:space="720"/>
          <w:docGrid w:linePitch="360"/>
        </w:sectPr>
      </w:pPr>
    </w:p>
    <w:p w:rsidR="0018260C" w:rsidRPr="00A30641" w:rsidRDefault="0018260C" w:rsidP="00844A76">
      <w:pPr>
        <w:spacing w:before="60" w:after="60"/>
        <w:rPr>
          <w:sz w:val="22"/>
          <w:szCs w:val="22"/>
        </w:rPr>
      </w:pPr>
    </w:p>
    <w:sectPr w:rsidR="0018260C" w:rsidRPr="00A30641" w:rsidSect="00496FB4">
      <w:type w:val="continuous"/>
      <w:pgSz w:w="15840" w:h="12240" w:orient="landscape" w:code="1"/>
      <w:pgMar w:top="1008"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A9B" w:rsidRDefault="007E6A9B" w:rsidP="00F35E3E">
      <w:r>
        <w:separator/>
      </w:r>
    </w:p>
  </w:endnote>
  <w:endnote w:type="continuationSeparator" w:id="0">
    <w:p w:rsidR="007E6A9B" w:rsidRDefault="007E6A9B" w:rsidP="00F35E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84D" w:rsidRDefault="00DA384D">
    <w:pPr>
      <w:pStyle w:val="Footer"/>
      <w:jc w:val="center"/>
    </w:pPr>
    <w:r>
      <w:t xml:space="preserve">Page </w:t>
    </w:r>
    <w:r w:rsidR="00632BCF">
      <w:rPr>
        <w:b/>
      </w:rPr>
      <w:fldChar w:fldCharType="begin"/>
    </w:r>
    <w:r>
      <w:rPr>
        <w:b/>
      </w:rPr>
      <w:instrText xml:space="preserve"> PAGE </w:instrText>
    </w:r>
    <w:r w:rsidR="00632BCF">
      <w:rPr>
        <w:b/>
      </w:rPr>
      <w:fldChar w:fldCharType="separate"/>
    </w:r>
    <w:r w:rsidR="00E654D1">
      <w:rPr>
        <w:b/>
        <w:noProof/>
      </w:rPr>
      <w:t>1</w:t>
    </w:r>
    <w:r w:rsidR="00632BCF">
      <w:rPr>
        <w:b/>
      </w:rPr>
      <w:fldChar w:fldCharType="end"/>
    </w:r>
    <w:r>
      <w:t xml:space="preserve"> of </w:t>
    </w:r>
    <w:r w:rsidR="00632BCF">
      <w:rPr>
        <w:b/>
      </w:rPr>
      <w:fldChar w:fldCharType="begin"/>
    </w:r>
    <w:r>
      <w:rPr>
        <w:b/>
      </w:rPr>
      <w:instrText xml:space="preserve"> NUMPAGES  </w:instrText>
    </w:r>
    <w:r w:rsidR="00632BCF">
      <w:rPr>
        <w:b/>
      </w:rPr>
      <w:fldChar w:fldCharType="separate"/>
    </w:r>
    <w:r w:rsidR="00E654D1">
      <w:rPr>
        <w:b/>
        <w:noProof/>
      </w:rPr>
      <w:t>4</w:t>
    </w:r>
    <w:r w:rsidR="00632BCF">
      <w:rPr>
        <w:b/>
      </w:rPr>
      <w:fldChar w:fldCharType="end"/>
    </w:r>
  </w:p>
  <w:p w:rsidR="00DA384D" w:rsidRDefault="00DA38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A9B" w:rsidRDefault="007E6A9B" w:rsidP="00F35E3E">
      <w:r>
        <w:separator/>
      </w:r>
    </w:p>
  </w:footnote>
  <w:footnote w:type="continuationSeparator" w:id="0">
    <w:p w:rsidR="007E6A9B" w:rsidRDefault="007E6A9B" w:rsidP="00F35E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84D" w:rsidRDefault="00DA3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2B27B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71C7A"/>
    <w:multiLevelType w:val="hybridMultilevel"/>
    <w:tmpl w:val="A7700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40BC"/>
    <w:multiLevelType w:val="hybridMultilevel"/>
    <w:tmpl w:val="4DE49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F92607"/>
    <w:multiLevelType w:val="hybridMultilevel"/>
    <w:tmpl w:val="245E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D5DB9"/>
    <w:multiLevelType w:val="hybridMultilevel"/>
    <w:tmpl w:val="51BE3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09843B8E"/>
    <w:multiLevelType w:val="hybridMultilevel"/>
    <w:tmpl w:val="51AC9E52"/>
    <w:lvl w:ilvl="0" w:tplc="85185E40">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nsid w:val="0B724695"/>
    <w:multiLevelType w:val="hybridMultilevel"/>
    <w:tmpl w:val="1C7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8D1B51"/>
    <w:multiLevelType w:val="hybridMultilevel"/>
    <w:tmpl w:val="B872A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3B78C0"/>
    <w:multiLevelType w:val="hybridMultilevel"/>
    <w:tmpl w:val="51709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6A4B0E"/>
    <w:multiLevelType w:val="hybridMultilevel"/>
    <w:tmpl w:val="5AB2B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AD422E"/>
    <w:multiLevelType w:val="hybridMultilevel"/>
    <w:tmpl w:val="2F3EC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1732CF"/>
    <w:multiLevelType w:val="hybridMultilevel"/>
    <w:tmpl w:val="0B809ADC"/>
    <w:lvl w:ilvl="0" w:tplc="47700B22">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2">
    <w:nsid w:val="1F2166A0"/>
    <w:multiLevelType w:val="hybridMultilevel"/>
    <w:tmpl w:val="CE4AA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4641C4"/>
    <w:multiLevelType w:val="hybridMultilevel"/>
    <w:tmpl w:val="E514B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3F8120F"/>
    <w:multiLevelType w:val="hybridMultilevel"/>
    <w:tmpl w:val="F0C0B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030AA6"/>
    <w:multiLevelType w:val="hybridMultilevel"/>
    <w:tmpl w:val="9B6E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5A66F4"/>
    <w:multiLevelType w:val="hybridMultilevel"/>
    <w:tmpl w:val="9BAC8812"/>
    <w:lvl w:ilvl="0" w:tplc="E9FAD54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AB0FCA"/>
    <w:multiLevelType w:val="hybridMultilevel"/>
    <w:tmpl w:val="788C144C"/>
    <w:lvl w:ilvl="0" w:tplc="2BDE3E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703573"/>
    <w:multiLevelType w:val="hybridMultilevel"/>
    <w:tmpl w:val="131E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7D3DDC"/>
    <w:multiLevelType w:val="hybridMultilevel"/>
    <w:tmpl w:val="C366AA42"/>
    <w:lvl w:ilvl="0" w:tplc="E9FAD54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AC3B91"/>
    <w:multiLevelType w:val="hybridMultilevel"/>
    <w:tmpl w:val="D7849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B340734"/>
    <w:multiLevelType w:val="hybridMultilevel"/>
    <w:tmpl w:val="FD066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2DB1BA4"/>
    <w:multiLevelType w:val="hybridMultilevel"/>
    <w:tmpl w:val="23642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612722D"/>
    <w:multiLevelType w:val="hybridMultilevel"/>
    <w:tmpl w:val="DF9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9A0C2E"/>
    <w:multiLevelType w:val="hybridMultilevel"/>
    <w:tmpl w:val="6FDE1B4E"/>
    <w:lvl w:ilvl="0" w:tplc="04090001">
      <w:start w:val="1"/>
      <w:numFmt w:val="bullet"/>
      <w:lvlText w:val=""/>
      <w:lvlJc w:val="left"/>
      <w:pPr>
        <w:ind w:left="360" w:hanging="360"/>
      </w:pPr>
      <w:rPr>
        <w:rFonts w:ascii="Symbol" w:hAnsi="Symbol" w:hint="default"/>
      </w:rPr>
    </w:lvl>
    <w:lvl w:ilvl="1" w:tplc="47700B22">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147060"/>
    <w:multiLevelType w:val="hybridMultilevel"/>
    <w:tmpl w:val="4F76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A2520C"/>
    <w:multiLevelType w:val="hybridMultilevel"/>
    <w:tmpl w:val="555642B0"/>
    <w:lvl w:ilvl="0" w:tplc="909A09E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0AD3A64"/>
    <w:multiLevelType w:val="hybridMultilevel"/>
    <w:tmpl w:val="88302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484171A"/>
    <w:multiLevelType w:val="hybridMultilevel"/>
    <w:tmpl w:val="0F08E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E4527C"/>
    <w:multiLevelType w:val="hybridMultilevel"/>
    <w:tmpl w:val="3AE84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BE6E3E"/>
    <w:multiLevelType w:val="hybridMultilevel"/>
    <w:tmpl w:val="38C67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8A0311C"/>
    <w:multiLevelType w:val="hybridMultilevel"/>
    <w:tmpl w:val="94A02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C020492"/>
    <w:multiLevelType w:val="hybridMultilevel"/>
    <w:tmpl w:val="FF8EA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C447440"/>
    <w:multiLevelType w:val="hybridMultilevel"/>
    <w:tmpl w:val="0E7E3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ECE5E1A"/>
    <w:multiLevelType w:val="hybridMultilevel"/>
    <w:tmpl w:val="52BEAA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12B044B"/>
    <w:multiLevelType w:val="hybridMultilevel"/>
    <w:tmpl w:val="BE52C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1EE2549"/>
    <w:multiLevelType w:val="hybridMultilevel"/>
    <w:tmpl w:val="4052FA7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5827E61"/>
    <w:multiLevelType w:val="hybridMultilevel"/>
    <w:tmpl w:val="FE42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CC193A"/>
    <w:multiLevelType w:val="hybridMultilevel"/>
    <w:tmpl w:val="D24E8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AA8091E"/>
    <w:multiLevelType w:val="hybridMultilevel"/>
    <w:tmpl w:val="FD94A0D6"/>
    <w:lvl w:ilvl="0" w:tplc="4690632C">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40">
    <w:nsid w:val="6AFE5BD5"/>
    <w:multiLevelType w:val="hybridMultilevel"/>
    <w:tmpl w:val="22822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DBB7F3A"/>
    <w:multiLevelType w:val="hybridMultilevel"/>
    <w:tmpl w:val="5E9CF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DE662C2"/>
    <w:multiLevelType w:val="hybridMultilevel"/>
    <w:tmpl w:val="1F4C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CD5FF5"/>
    <w:multiLevelType w:val="hybridMultilevel"/>
    <w:tmpl w:val="1D4440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4C62EEB"/>
    <w:multiLevelType w:val="hybridMultilevel"/>
    <w:tmpl w:val="55343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7B64DB7"/>
    <w:multiLevelType w:val="hybridMultilevel"/>
    <w:tmpl w:val="BFB8AD5A"/>
    <w:lvl w:ilvl="0" w:tplc="04090001">
      <w:start w:val="1"/>
      <w:numFmt w:val="bullet"/>
      <w:lvlText w:val=""/>
      <w:lvlJc w:val="left"/>
      <w:pPr>
        <w:ind w:left="360" w:hanging="360"/>
      </w:pPr>
      <w:rPr>
        <w:rFonts w:ascii="Symbol" w:hAnsi="Symbol" w:hint="default"/>
      </w:rPr>
    </w:lvl>
    <w:lvl w:ilvl="1" w:tplc="47700B22">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8E35C2D"/>
    <w:multiLevelType w:val="hybridMultilevel"/>
    <w:tmpl w:val="D884F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B182DE3"/>
    <w:multiLevelType w:val="hybridMultilevel"/>
    <w:tmpl w:val="32A07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30"/>
  </w:num>
  <w:num w:numId="3">
    <w:abstractNumId w:val="6"/>
  </w:num>
  <w:num w:numId="4">
    <w:abstractNumId w:val="16"/>
  </w:num>
  <w:num w:numId="5">
    <w:abstractNumId w:val="19"/>
  </w:num>
  <w:num w:numId="6">
    <w:abstractNumId w:val="15"/>
  </w:num>
  <w:num w:numId="7">
    <w:abstractNumId w:val="37"/>
  </w:num>
  <w:num w:numId="8">
    <w:abstractNumId w:val="29"/>
  </w:num>
  <w:num w:numId="9">
    <w:abstractNumId w:val="3"/>
  </w:num>
  <w:num w:numId="10">
    <w:abstractNumId w:val="41"/>
  </w:num>
  <w:num w:numId="11">
    <w:abstractNumId w:val="38"/>
  </w:num>
  <w:num w:numId="12">
    <w:abstractNumId w:val="33"/>
  </w:num>
  <w:num w:numId="13">
    <w:abstractNumId w:val="13"/>
  </w:num>
  <w:num w:numId="14">
    <w:abstractNumId w:val="46"/>
  </w:num>
  <w:num w:numId="15">
    <w:abstractNumId w:val="32"/>
  </w:num>
  <w:num w:numId="16">
    <w:abstractNumId w:val="27"/>
  </w:num>
  <w:num w:numId="17">
    <w:abstractNumId w:val="9"/>
  </w:num>
  <w:num w:numId="18">
    <w:abstractNumId w:val="2"/>
  </w:num>
  <w:num w:numId="19">
    <w:abstractNumId w:val="45"/>
  </w:num>
  <w:num w:numId="20">
    <w:abstractNumId w:val="4"/>
  </w:num>
  <w:num w:numId="21">
    <w:abstractNumId w:val="24"/>
  </w:num>
  <w:num w:numId="22">
    <w:abstractNumId w:val="11"/>
  </w:num>
  <w:num w:numId="23">
    <w:abstractNumId w:val="31"/>
  </w:num>
  <w:num w:numId="24">
    <w:abstractNumId w:val="12"/>
  </w:num>
  <w:num w:numId="25">
    <w:abstractNumId w:val="7"/>
  </w:num>
  <w:num w:numId="26">
    <w:abstractNumId w:val="22"/>
  </w:num>
  <w:num w:numId="27">
    <w:abstractNumId w:val="14"/>
  </w:num>
  <w:num w:numId="28">
    <w:abstractNumId w:val="8"/>
  </w:num>
  <w:num w:numId="29">
    <w:abstractNumId w:val="47"/>
  </w:num>
  <w:num w:numId="30">
    <w:abstractNumId w:val="23"/>
  </w:num>
  <w:num w:numId="31">
    <w:abstractNumId w:val="44"/>
  </w:num>
  <w:num w:numId="32">
    <w:abstractNumId w:val="34"/>
  </w:num>
  <w:num w:numId="33">
    <w:abstractNumId w:val="40"/>
  </w:num>
  <w:num w:numId="34">
    <w:abstractNumId w:val="21"/>
  </w:num>
  <w:num w:numId="35">
    <w:abstractNumId w:val="20"/>
  </w:num>
  <w:num w:numId="36">
    <w:abstractNumId w:val="39"/>
  </w:num>
  <w:num w:numId="37">
    <w:abstractNumId w:val="35"/>
  </w:num>
  <w:num w:numId="38">
    <w:abstractNumId w:val="10"/>
  </w:num>
  <w:num w:numId="39">
    <w:abstractNumId w:val="18"/>
  </w:num>
  <w:num w:numId="40">
    <w:abstractNumId w:val="42"/>
  </w:num>
  <w:num w:numId="41">
    <w:abstractNumId w:val="25"/>
  </w:num>
  <w:num w:numId="42">
    <w:abstractNumId w:val="1"/>
  </w:num>
  <w:num w:numId="43">
    <w:abstractNumId w:val="36"/>
  </w:num>
  <w:num w:numId="44">
    <w:abstractNumId w:val="28"/>
  </w:num>
  <w:num w:numId="45">
    <w:abstractNumId w:val="17"/>
  </w:num>
  <w:num w:numId="46">
    <w:abstractNumId w:val="26"/>
  </w:num>
  <w:num w:numId="47">
    <w:abstractNumId w:val="5"/>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hdrShapeDefaults>
    <o:shapedefaults v:ext="edit" spidmax="5121"/>
  </w:hdrShapeDefaults>
  <w:footnotePr>
    <w:footnote w:id="-1"/>
    <w:footnote w:id="0"/>
  </w:footnotePr>
  <w:endnotePr>
    <w:endnote w:id="-1"/>
    <w:endnote w:id="0"/>
  </w:endnotePr>
  <w:compat/>
  <w:rsids>
    <w:rsidRoot w:val="00A54F4D"/>
    <w:rsid w:val="00007241"/>
    <w:rsid w:val="00012665"/>
    <w:rsid w:val="0001433C"/>
    <w:rsid w:val="00014941"/>
    <w:rsid w:val="000202EB"/>
    <w:rsid w:val="00022B09"/>
    <w:rsid w:val="0002678B"/>
    <w:rsid w:val="00034B3E"/>
    <w:rsid w:val="000408D1"/>
    <w:rsid w:val="00046523"/>
    <w:rsid w:val="00063F15"/>
    <w:rsid w:val="00063F3D"/>
    <w:rsid w:val="00064372"/>
    <w:rsid w:val="00065609"/>
    <w:rsid w:val="00073026"/>
    <w:rsid w:val="00074D64"/>
    <w:rsid w:val="00076160"/>
    <w:rsid w:val="000776B7"/>
    <w:rsid w:val="00087170"/>
    <w:rsid w:val="00095D54"/>
    <w:rsid w:val="00095FED"/>
    <w:rsid w:val="000A127E"/>
    <w:rsid w:val="000A77DD"/>
    <w:rsid w:val="000B62A4"/>
    <w:rsid w:val="000C0C33"/>
    <w:rsid w:val="000C6838"/>
    <w:rsid w:val="000D0DA1"/>
    <w:rsid w:val="000D4E30"/>
    <w:rsid w:val="000D796A"/>
    <w:rsid w:val="000E0A95"/>
    <w:rsid w:val="000F383F"/>
    <w:rsid w:val="000F4116"/>
    <w:rsid w:val="0010511F"/>
    <w:rsid w:val="0011380D"/>
    <w:rsid w:val="00123423"/>
    <w:rsid w:val="001271E4"/>
    <w:rsid w:val="001277FC"/>
    <w:rsid w:val="00127890"/>
    <w:rsid w:val="00135AF2"/>
    <w:rsid w:val="00137636"/>
    <w:rsid w:val="001405D1"/>
    <w:rsid w:val="00143423"/>
    <w:rsid w:val="001553DA"/>
    <w:rsid w:val="00155C32"/>
    <w:rsid w:val="00166AE0"/>
    <w:rsid w:val="0018260C"/>
    <w:rsid w:val="00182AC8"/>
    <w:rsid w:val="001836E0"/>
    <w:rsid w:val="001878DD"/>
    <w:rsid w:val="00193441"/>
    <w:rsid w:val="001A4DC7"/>
    <w:rsid w:val="001A58BB"/>
    <w:rsid w:val="001A6944"/>
    <w:rsid w:val="001A70F0"/>
    <w:rsid w:val="001B10F4"/>
    <w:rsid w:val="001B5CC4"/>
    <w:rsid w:val="001B6EC5"/>
    <w:rsid w:val="001C378D"/>
    <w:rsid w:val="001D1C5B"/>
    <w:rsid w:val="001D61AC"/>
    <w:rsid w:val="001D763E"/>
    <w:rsid w:val="001E00A8"/>
    <w:rsid w:val="001E2090"/>
    <w:rsid w:val="001E672E"/>
    <w:rsid w:val="001E6EDC"/>
    <w:rsid w:val="001F6163"/>
    <w:rsid w:val="001F61A7"/>
    <w:rsid w:val="001F6284"/>
    <w:rsid w:val="00201B6B"/>
    <w:rsid w:val="00202E35"/>
    <w:rsid w:val="00205495"/>
    <w:rsid w:val="00207981"/>
    <w:rsid w:val="00210C2C"/>
    <w:rsid w:val="00211461"/>
    <w:rsid w:val="00212055"/>
    <w:rsid w:val="0021394D"/>
    <w:rsid w:val="00213DC1"/>
    <w:rsid w:val="0021579B"/>
    <w:rsid w:val="00222CB5"/>
    <w:rsid w:val="00224A0F"/>
    <w:rsid w:val="00235463"/>
    <w:rsid w:val="00236E96"/>
    <w:rsid w:val="002402D6"/>
    <w:rsid w:val="002454AF"/>
    <w:rsid w:val="00246239"/>
    <w:rsid w:val="00250878"/>
    <w:rsid w:val="00251AB3"/>
    <w:rsid w:val="0025780B"/>
    <w:rsid w:val="002627D5"/>
    <w:rsid w:val="00264921"/>
    <w:rsid w:val="002746BF"/>
    <w:rsid w:val="002763BE"/>
    <w:rsid w:val="002766A1"/>
    <w:rsid w:val="00280B1C"/>
    <w:rsid w:val="00282BB2"/>
    <w:rsid w:val="002839A0"/>
    <w:rsid w:val="002864AF"/>
    <w:rsid w:val="0028652F"/>
    <w:rsid w:val="00286B1C"/>
    <w:rsid w:val="00297F20"/>
    <w:rsid w:val="002A0A46"/>
    <w:rsid w:val="002A6418"/>
    <w:rsid w:val="002C146F"/>
    <w:rsid w:val="002C68AC"/>
    <w:rsid w:val="002D4771"/>
    <w:rsid w:val="002D521D"/>
    <w:rsid w:val="002E1205"/>
    <w:rsid w:val="00301A51"/>
    <w:rsid w:val="00302A97"/>
    <w:rsid w:val="00310401"/>
    <w:rsid w:val="00311A77"/>
    <w:rsid w:val="00315ADF"/>
    <w:rsid w:val="00315B55"/>
    <w:rsid w:val="00320AFD"/>
    <w:rsid w:val="00326774"/>
    <w:rsid w:val="003365F8"/>
    <w:rsid w:val="00344118"/>
    <w:rsid w:val="00347FF6"/>
    <w:rsid w:val="003512FF"/>
    <w:rsid w:val="00352231"/>
    <w:rsid w:val="00360D32"/>
    <w:rsid w:val="00361604"/>
    <w:rsid w:val="003621EF"/>
    <w:rsid w:val="00382C5B"/>
    <w:rsid w:val="00383712"/>
    <w:rsid w:val="00384318"/>
    <w:rsid w:val="003A669E"/>
    <w:rsid w:val="003A6BF3"/>
    <w:rsid w:val="003B3176"/>
    <w:rsid w:val="003C3DF9"/>
    <w:rsid w:val="003C598F"/>
    <w:rsid w:val="003C5DB4"/>
    <w:rsid w:val="003D4E0D"/>
    <w:rsid w:val="003D5B11"/>
    <w:rsid w:val="003D6373"/>
    <w:rsid w:val="003E0CDF"/>
    <w:rsid w:val="003E7F72"/>
    <w:rsid w:val="003F25A2"/>
    <w:rsid w:val="003F3154"/>
    <w:rsid w:val="0040035A"/>
    <w:rsid w:val="00402E79"/>
    <w:rsid w:val="00405762"/>
    <w:rsid w:val="00414242"/>
    <w:rsid w:val="00416B75"/>
    <w:rsid w:val="004176ED"/>
    <w:rsid w:val="0042022E"/>
    <w:rsid w:val="004240A6"/>
    <w:rsid w:val="00424970"/>
    <w:rsid w:val="00425CDD"/>
    <w:rsid w:val="00430ACF"/>
    <w:rsid w:val="004337DA"/>
    <w:rsid w:val="0044132A"/>
    <w:rsid w:val="00447792"/>
    <w:rsid w:val="00455975"/>
    <w:rsid w:val="004561EB"/>
    <w:rsid w:val="00461919"/>
    <w:rsid w:val="004637D1"/>
    <w:rsid w:val="00466BD4"/>
    <w:rsid w:val="00482E37"/>
    <w:rsid w:val="00483807"/>
    <w:rsid w:val="00485C9D"/>
    <w:rsid w:val="004902D8"/>
    <w:rsid w:val="00496FB4"/>
    <w:rsid w:val="004A21DA"/>
    <w:rsid w:val="004A3C7D"/>
    <w:rsid w:val="004B1850"/>
    <w:rsid w:val="004B1D91"/>
    <w:rsid w:val="004B30B8"/>
    <w:rsid w:val="004B47D8"/>
    <w:rsid w:val="004B573F"/>
    <w:rsid w:val="004C351E"/>
    <w:rsid w:val="004C5093"/>
    <w:rsid w:val="004D2749"/>
    <w:rsid w:val="004F18CD"/>
    <w:rsid w:val="004F20E0"/>
    <w:rsid w:val="004F2DF6"/>
    <w:rsid w:val="004F34E3"/>
    <w:rsid w:val="004F3D8B"/>
    <w:rsid w:val="004F45D1"/>
    <w:rsid w:val="00500E1F"/>
    <w:rsid w:val="005059D3"/>
    <w:rsid w:val="00505F80"/>
    <w:rsid w:val="005071D2"/>
    <w:rsid w:val="005163E4"/>
    <w:rsid w:val="00517E33"/>
    <w:rsid w:val="0052066D"/>
    <w:rsid w:val="00526431"/>
    <w:rsid w:val="0052780A"/>
    <w:rsid w:val="005301F4"/>
    <w:rsid w:val="005307F1"/>
    <w:rsid w:val="005328D8"/>
    <w:rsid w:val="00536372"/>
    <w:rsid w:val="00537931"/>
    <w:rsid w:val="005420A6"/>
    <w:rsid w:val="00554449"/>
    <w:rsid w:val="005565B4"/>
    <w:rsid w:val="005611E7"/>
    <w:rsid w:val="005700D8"/>
    <w:rsid w:val="0059113E"/>
    <w:rsid w:val="005918F3"/>
    <w:rsid w:val="00596995"/>
    <w:rsid w:val="005A2EA3"/>
    <w:rsid w:val="005A6B18"/>
    <w:rsid w:val="005B3FC7"/>
    <w:rsid w:val="005B51D8"/>
    <w:rsid w:val="005C3D9B"/>
    <w:rsid w:val="005D1CE3"/>
    <w:rsid w:val="005D55A5"/>
    <w:rsid w:val="005E5FC7"/>
    <w:rsid w:val="005F2B96"/>
    <w:rsid w:val="005F7770"/>
    <w:rsid w:val="0060078C"/>
    <w:rsid w:val="00606212"/>
    <w:rsid w:val="00606A9B"/>
    <w:rsid w:val="00611544"/>
    <w:rsid w:val="0061506B"/>
    <w:rsid w:val="0062299D"/>
    <w:rsid w:val="00631631"/>
    <w:rsid w:val="00632384"/>
    <w:rsid w:val="00632BCF"/>
    <w:rsid w:val="006379C2"/>
    <w:rsid w:val="00643FCA"/>
    <w:rsid w:val="00645038"/>
    <w:rsid w:val="00647AD4"/>
    <w:rsid w:val="00650DD0"/>
    <w:rsid w:val="00653451"/>
    <w:rsid w:val="00660551"/>
    <w:rsid w:val="006745BC"/>
    <w:rsid w:val="00680CA1"/>
    <w:rsid w:val="0068270A"/>
    <w:rsid w:val="00684854"/>
    <w:rsid w:val="0069136F"/>
    <w:rsid w:val="0069743B"/>
    <w:rsid w:val="006A0A73"/>
    <w:rsid w:val="006A5C38"/>
    <w:rsid w:val="006B14E4"/>
    <w:rsid w:val="006B2496"/>
    <w:rsid w:val="006C42DA"/>
    <w:rsid w:val="006D5AC4"/>
    <w:rsid w:val="006D6BCA"/>
    <w:rsid w:val="006E1F50"/>
    <w:rsid w:val="006E5A82"/>
    <w:rsid w:val="006F1185"/>
    <w:rsid w:val="006F1326"/>
    <w:rsid w:val="006F18CF"/>
    <w:rsid w:val="006F3281"/>
    <w:rsid w:val="006F5B5D"/>
    <w:rsid w:val="007009CD"/>
    <w:rsid w:val="0070100E"/>
    <w:rsid w:val="007010F9"/>
    <w:rsid w:val="007042A6"/>
    <w:rsid w:val="0071057A"/>
    <w:rsid w:val="0071119D"/>
    <w:rsid w:val="0071266E"/>
    <w:rsid w:val="00716229"/>
    <w:rsid w:val="00723A0D"/>
    <w:rsid w:val="00723E7C"/>
    <w:rsid w:val="0074237E"/>
    <w:rsid w:val="00752565"/>
    <w:rsid w:val="007528C4"/>
    <w:rsid w:val="00753DF4"/>
    <w:rsid w:val="0078296B"/>
    <w:rsid w:val="00784976"/>
    <w:rsid w:val="007853C7"/>
    <w:rsid w:val="00787CAA"/>
    <w:rsid w:val="007A0827"/>
    <w:rsid w:val="007A7F40"/>
    <w:rsid w:val="007B4841"/>
    <w:rsid w:val="007B63AE"/>
    <w:rsid w:val="007C558E"/>
    <w:rsid w:val="007D3347"/>
    <w:rsid w:val="007D696A"/>
    <w:rsid w:val="007D6A21"/>
    <w:rsid w:val="007E3A33"/>
    <w:rsid w:val="007E43C8"/>
    <w:rsid w:val="007E6A9B"/>
    <w:rsid w:val="007E7408"/>
    <w:rsid w:val="00801F24"/>
    <w:rsid w:val="008132D9"/>
    <w:rsid w:val="0083115E"/>
    <w:rsid w:val="00831C4F"/>
    <w:rsid w:val="00831DA2"/>
    <w:rsid w:val="00836192"/>
    <w:rsid w:val="00836869"/>
    <w:rsid w:val="00844A76"/>
    <w:rsid w:val="00847751"/>
    <w:rsid w:val="00847A46"/>
    <w:rsid w:val="00860141"/>
    <w:rsid w:val="00867527"/>
    <w:rsid w:val="00871B02"/>
    <w:rsid w:val="00871F55"/>
    <w:rsid w:val="00875ED5"/>
    <w:rsid w:val="00880BB4"/>
    <w:rsid w:val="008A65C5"/>
    <w:rsid w:val="008B0DE3"/>
    <w:rsid w:val="008B4D77"/>
    <w:rsid w:val="008C05E8"/>
    <w:rsid w:val="008C31AD"/>
    <w:rsid w:val="008C3B78"/>
    <w:rsid w:val="008C5198"/>
    <w:rsid w:val="008E10B0"/>
    <w:rsid w:val="008E12C7"/>
    <w:rsid w:val="008E5BDD"/>
    <w:rsid w:val="008F603F"/>
    <w:rsid w:val="0091029B"/>
    <w:rsid w:val="00914020"/>
    <w:rsid w:val="00920D83"/>
    <w:rsid w:val="0093238A"/>
    <w:rsid w:val="0093256E"/>
    <w:rsid w:val="00933AB1"/>
    <w:rsid w:val="00947D17"/>
    <w:rsid w:val="009516EE"/>
    <w:rsid w:val="00952432"/>
    <w:rsid w:val="0095572D"/>
    <w:rsid w:val="00956D24"/>
    <w:rsid w:val="009638D6"/>
    <w:rsid w:val="009644D5"/>
    <w:rsid w:val="00964FCE"/>
    <w:rsid w:val="00972B15"/>
    <w:rsid w:val="00983177"/>
    <w:rsid w:val="00992007"/>
    <w:rsid w:val="00994157"/>
    <w:rsid w:val="00994A7A"/>
    <w:rsid w:val="0099712E"/>
    <w:rsid w:val="009A2222"/>
    <w:rsid w:val="009B0179"/>
    <w:rsid w:val="009B0657"/>
    <w:rsid w:val="009C5895"/>
    <w:rsid w:val="009D1682"/>
    <w:rsid w:val="009D2257"/>
    <w:rsid w:val="009D67F2"/>
    <w:rsid w:val="009E1D8C"/>
    <w:rsid w:val="009E35F9"/>
    <w:rsid w:val="009E5B05"/>
    <w:rsid w:val="009E62D8"/>
    <w:rsid w:val="009F7597"/>
    <w:rsid w:val="00A039C9"/>
    <w:rsid w:val="00A04957"/>
    <w:rsid w:val="00A11E7F"/>
    <w:rsid w:val="00A13EB3"/>
    <w:rsid w:val="00A154E6"/>
    <w:rsid w:val="00A15CC9"/>
    <w:rsid w:val="00A1600A"/>
    <w:rsid w:val="00A22BA1"/>
    <w:rsid w:val="00A275BC"/>
    <w:rsid w:val="00A30641"/>
    <w:rsid w:val="00A36E4F"/>
    <w:rsid w:val="00A3716E"/>
    <w:rsid w:val="00A53E92"/>
    <w:rsid w:val="00A54F4D"/>
    <w:rsid w:val="00A567B7"/>
    <w:rsid w:val="00A57EC1"/>
    <w:rsid w:val="00A57FE4"/>
    <w:rsid w:val="00A60B42"/>
    <w:rsid w:val="00A63141"/>
    <w:rsid w:val="00A67FF8"/>
    <w:rsid w:val="00A733F6"/>
    <w:rsid w:val="00A87332"/>
    <w:rsid w:val="00A93557"/>
    <w:rsid w:val="00A96A88"/>
    <w:rsid w:val="00AA228F"/>
    <w:rsid w:val="00AA364B"/>
    <w:rsid w:val="00AA3E2C"/>
    <w:rsid w:val="00AB351D"/>
    <w:rsid w:val="00AC22C1"/>
    <w:rsid w:val="00AC2EBF"/>
    <w:rsid w:val="00AC4A26"/>
    <w:rsid w:val="00AC56E3"/>
    <w:rsid w:val="00AD07DC"/>
    <w:rsid w:val="00AD6237"/>
    <w:rsid w:val="00AF2DEC"/>
    <w:rsid w:val="00B01A15"/>
    <w:rsid w:val="00B047FA"/>
    <w:rsid w:val="00B07BB7"/>
    <w:rsid w:val="00B1432D"/>
    <w:rsid w:val="00B15C9A"/>
    <w:rsid w:val="00B22B8D"/>
    <w:rsid w:val="00B234E9"/>
    <w:rsid w:val="00B26868"/>
    <w:rsid w:val="00B27D7D"/>
    <w:rsid w:val="00B3161E"/>
    <w:rsid w:val="00B34B93"/>
    <w:rsid w:val="00B60412"/>
    <w:rsid w:val="00B60A34"/>
    <w:rsid w:val="00B649E7"/>
    <w:rsid w:val="00B6645C"/>
    <w:rsid w:val="00B6767A"/>
    <w:rsid w:val="00B740EE"/>
    <w:rsid w:val="00B805A5"/>
    <w:rsid w:val="00B8541B"/>
    <w:rsid w:val="00B9469A"/>
    <w:rsid w:val="00B94981"/>
    <w:rsid w:val="00BB2615"/>
    <w:rsid w:val="00BB2872"/>
    <w:rsid w:val="00BB37A8"/>
    <w:rsid w:val="00BC1D9C"/>
    <w:rsid w:val="00BE2267"/>
    <w:rsid w:val="00C243F8"/>
    <w:rsid w:val="00C317C9"/>
    <w:rsid w:val="00C31A28"/>
    <w:rsid w:val="00C3511C"/>
    <w:rsid w:val="00C35ECD"/>
    <w:rsid w:val="00C3611E"/>
    <w:rsid w:val="00C36454"/>
    <w:rsid w:val="00C36BA3"/>
    <w:rsid w:val="00C42D89"/>
    <w:rsid w:val="00C466E9"/>
    <w:rsid w:val="00C5287A"/>
    <w:rsid w:val="00C52EC6"/>
    <w:rsid w:val="00C56023"/>
    <w:rsid w:val="00C60CAB"/>
    <w:rsid w:val="00C620A9"/>
    <w:rsid w:val="00C65512"/>
    <w:rsid w:val="00C734D2"/>
    <w:rsid w:val="00C7698E"/>
    <w:rsid w:val="00C80251"/>
    <w:rsid w:val="00C81404"/>
    <w:rsid w:val="00C930C0"/>
    <w:rsid w:val="00C938FA"/>
    <w:rsid w:val="00C944C3"/>
    <w:rsid w:val="00CA0C77"/>
    <w:rsid w:val="00CA26B8"/>
    <w:rsid w:val="00CA689F"/>
    <w:rsid w:val="00CA7760"/>
    <w:rsid w:val="00CA78D6"/>
    <w:rsid w:val="00CC0FA5"/>
    <w:rsid w:val="00CC3D9B"/>
    <w:rsid w:val="00CC472A"/>
    <w:rsid w:val="00CC67EB"/>
    <w:rsid w:val="00CD2660"/>
    <w:rsid w:val="00CF5109"/>
    <w:rsid w:val="00CF5AFC"/>
    <w:rsid w:val="00D03D74"/>
    <w:rsid w:val="00D05ED1"/>
    <w:rsid w:val="00D104C1"/>
    <w:rsid w:val="00D125D6"/>
    <w:rsid w:val="00D139EE"/>
    <w:rsid w:val="00D17421"/>
    <w:rsid w:val="00D23393"/>
    <w:rsid w:val="00D2357E"/>
    <w:rsid w:val="00D274BF"/>
    <w:rsid w:val="00D33293"/>
    <w:rsid w:val="00D41192"/>
    <w:rsid w:val="00D50D71"/>
    <w:rsid w:val="00D63144"/>
    <w:rsid w:val="00D64A8A"/>
    <w:rsid w:val="00D74903"/>
    <w:rsid w:val="00D75217"/>
    <w:rsid w:val="00D76E5D"/>
    <w:rsid w:val="00D9350F"/>
    <w:rsid w:val="00D94197"/>
    <w:rsid w:val="00DA384D"/>
    <w:rsid w:val="00DB02FA"/>
    <w:rsid w:val="00DB2799"/>
    <w:rsid w:val="00DB4964"/>
    <w:rsid w:val="00DB5313"/>
    <w:rsid w:val="00DB62DC"/>
    <w:rsid w:val="00DC1B4D"/>
    <w:rsid w:val="00DC3A5A"/>
    <w:rsid w:val="00DC44BF"/>
    <w:rsid w:val="00DC7AB9"/>
    <w:rsid w:val="00DD1624"/>
    <w:rsid w:val="00DE1E15"/>
    <w:rsid w:val="00DE3497"/>
    <w:rsid w:val="00E13585"/>
    <w:rsid w:val="00E35BD2"/>
    <w:rsid w:val="00E3683F"/>
    <w:rsid w:val="00E370AB"/>
    <w:rsid w:val="00E4058C"/>
    <w:rsid w:val="00E50BFF"/>
    <w:rsid w:val="00E52E59"/>
    <w:rsid w:val="00E60BD9"/>
    <w:rsid w:val="00E62919"/>
    <w:rsid w:val="00E6453F"/>
    <w:rsid w:val="00E654D1"/>
    <w:rsid w:val="00E70728"/>
    <w:rsid w:val="00E867EE"/>
    <w:rsid w:val="00E87703"/>
    <w:rsid w:val="00E87790"/>
    <w:rsid w:val="00E93BA4"/>
    <w:rsid w:val="00E93CF0"/>
    <w:rsid w:val="00EA03AD"/>
    <w:rsid w:val="00EA4781"/>
    <w:rsid w:val="00EB22AD"/>
    <w:rsid w:val="00EB25EF"/>
    <w:rsid w:val="00EB4531"/>
    <w:rsid w:val="00EC1069"/>
    <w:rsid w:val="00EE42E0"/>
    <w:rsid w:val="00F01CF0"/>
    <w:rsid w:val="00F038CF"/>
    <w:rsid w:val="00F0426A"/>
    <w:rsid w:val="00F11B98"/>
    <w:rsid w:val="00F13ACE"/>
    <w:rsid w:val="00F15BBB"/>
    <w:rsid w:val="00F161DD"/>
    <w:rsid w:val="00F16844"/>
    <w:rsid w:val="00F17E6C"/>
    <w:rsid w:val="00F23337"/>
    <w:rsid w:val="00F2757C"/>
    <w:rsid w:val="00F308C6"/>
    <w:rsid w:val="00F32CEC"/>
    <w:rsid w:val="00F35B54"/>
    <w:rsid w:val="00F35E3E"/>
    <w:rsid w:val="00F41FD4"/>
    <w:rsid w:val="00F429FF"/>
    <w:rsid w:val="00F472E2"/>
    <w:rsid w:val="00F50661"/>
    <w:rsid w:val="00F5338B"/>
    <w:rsid w:val="00F53F50"/>
    <w:rsid w:val="00F62F3B"/>
    <w:rsid w:val="00F636D7"/>
    <w:rsid w:val="00F6585E"/>
    <w:rsid w:val="00F70215"/>
    <w:rsid w:val="00F714C3"/>
    <w:rsid w:val="00F715CD"/>
    <w:rsid w:val="00F7262C"/>
    <w:rsid w:val="00F731F9"/>
    <w:rsid w:val="00F73AF0"/>
    <w:rsid w:val="00F7752C"/>
    <w:rsid w:val="00F82443"/>
    <w:rsid w:val="00F84237"/>
    <w:rsid w:val="00FB0B23"/>
    <w:rsid w:val="00FB2548"/>
    <w:rsid w:val="00FC140C"/>
    <w:rsid w:val="00FD2E4E"/>
    <w:rsid w:val="00FD4167"/>
    <w:rsid w:val="00FE0916"/>
    <w:rsid w:val="00FE0AC5"/>
    <w:rsid w:val="00FE5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682"/>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1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2066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List-Accent11">
    <w:name w:val="Colorful List - Accent 11"/>
    <w:basedOn w:val="Normal"/>
    <w:uiPriority w:val="34"/>
    <w:qFormat/>
    <w:rsid w:val="008C31AD"/>
    <w:pPr>
      <w:ind w:left="720"/>
    </w:pPr>
  </w:style>
  <w:style w:type="paragraph" w:styleId="Header">
    <w:name w:val="header"/>
    <w:basedOn w:val="Normal"/>
    <w:link w:val="HeaderChar"/>
    <w:rsid w:val="00F35E3E"/>
    <w:pPr>
      <w:tabs>
        <w:tab w:val="center" w:pos="4680"/>
        <w:tab w:val="right" w:pos="9360"/>
      </w:tabs>
    </w:pPr>
  </w:style>
  <w:style w:type="character" w:customStyle="1" w:styleId="HeaderChar">
    <w:name w:val="Header Char"/>
    <w:link w:val="Header"/>
    <w:rsid w:val="00F35E3E"/>
    <w:rPr>
      <w:rFonts w:ascii="Arial" w:hAnsi="Arial" w:cs="Arial"/>
      <w:sz w:val="24"/>
      <w:szCs w:val="24"/>
    </w:rPr>
  </w:style>
  <w:style w:type="paragraph" w:styleId="Footer">
    <w:name w:val="footer"/>
    <w:basedOn w:val="Normal"/>
    <w:link w:val="FooterChar"/>
    <w:uiPriority w:val="99"/>
    <w:rsid w:val="00F35E3E"/>
    <w:pPr>
      <w:tabs>
        <w:tab w:val="center" w:pos="4680"/>
        <w:tab w:val="right" w:pos="9360"/>
      </w:tabs>
    </w:pPr>
  </w:style>
  <w:style w:type="character" w:customStyle="1" w:styleId="FooterChar">
    <w:name w:val="Footer Char"/>
    <w:link w:val="Footer"/>
    <w:uiPriority w:val="99"/>
    <w:rsid w:val="00F35E3E"/>
    <w:rPr>
      <w:rFonts w:ascii="Arial" w:hAnsi="Arial" w:cs="Arial"/>
      <w:sz w:val="24"/>
      <w:szCs w:val="24"/>
    </w:rPr>
  </w:style>
  <w:style w:type="paragraph" w:styleId="BalloonText">
    <w:name w:val="Balloon Text"/>
    <w:basedOn w:val="Normal"/>
    <w:link w:val="BalloonTextChar"/>
    <w:rsid w:val="003C598F"/>
    <w:rPr>
      <w:rFonts w:ascii="Tahoma" w:hAnsi="Tahoma" w:cs="Tahoma"/>
      <w:sz w:val="16"/>
      <w:szCs w:val="16"/>
    </w:rPr>
  </w:style>
  <w:style w:type="character" w:customStyle="1" w:styleId="BalloonTextChar">
    <w:name w:val="Balloon Text Char"/>
    <w:link w:val="BalloonText"/>
    <w:rsid w:val="003C59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2835325">
      <w:bodyDiv w:val="1"/>
      <w:marLeft w:val="0"/>
      <w:marRight w:val="0"/>
      <w:marTop w:val="0"/>
      <w:marBottom w:val="0"/>
      <w:divBdr>
        <w:top w:val="none" w:sz="0" w:space="0" w:color="auto"/>
        <w:left w:val="none" w:sz="0" w:space="0" w:color="auto"/>
        <w:bottom w:val="none" w:sz="0" w:space="0" w:color="auto"/>
        <w:right w:val="none" w:sz="0" w:space="0" w:color="auto"/>
      </w:divBdr>
    </w:div>
    <w:div w:id="201275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y_snow\Local%20Settings\Temporary%20Internet%20Files\Content.Outlook\ZTC0LY6S\meetin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06069-FAA7-4EF7-995A-0AA25A66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template</Template>
  <TotalTime>1</TotalTime>
  <Pages>4</Pages>
  <Words>1008</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VENTURA COLLEGE</vt:lpstr>
    </vt:vector>
  </TitlesOfParts>
  <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COLLEGE</dc:title>
  <dc:creator>kay_snow</dc:creator>
  <cp:lastModifiedBy>Debbie Newcomb</cp:lastModifiedBy>
  <cp:revision>3</cp:revision>
  <cp:lastPrinted>2013-11-06T21:11:00Z</cp:lastPrinted>
  <dcterms:created xsi:type="dcterms:W3CDTF">2015-07-19T23:27:00Z</dcterms:created>
  <dcterms:modified xsi:type="dcterms:W3CDTF">2015-07-20T03:30:00Z</dcterms:modified>
</cp:coreProperties>
</file>